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D9" w:rsidRDefault="008D1CD9" w:rsidP="008D1CD9">
      <w:pPr>
        <w:pStyle w:val="a6"/>
        <w:spacing w:before="75" w:beforeAutospacing="0" w:after="75" w:afterAutospacing="0"/>
        <w:jc w:val="center"/>
        <w:rPr>
          <w:rStyle w:val="a7"/>
          <w:rFonts w:ascii="Arial" w:hAnsi="Arial" w:cs="Arial"/>
          <w:color w:val="000000"/>
        </w:rPr>
      </w:pPr>
      <w:r>
        <w:rPr>
          <w:rStyle w:val="a7"/>
          <w:rFonts w:ascii="Arial" w:hAnsi="Arial" w:cs="Arial" w:hint="eastAsia"/>
          <w:color w:val="000000"/>
        </w:rPr>
        <w:t>河北金融学院简介</w:t>
      </w:r>
    </w:p>
    <w:p w:rsidR="001B3133" w:rsidRPr="00BD13E6" w:rsidRDefault="001B3133" w:rsidP="001B3133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BD13E6">
        <w:rPr>
          <w:sz w:val="28"/>
          <w:szCs w:val="28"/>
        </w:rPr>
        <w:t>河北金融学院是华北、西北地区唯一</w:t>
      </w:r>
      <w:proofErr w:type="gramStart"/>
      <w:r w:rsidRPr="00BD13E6">
        <w:rPr>
          <w:sz w:val="28"/>
          <w:szCs w:val="28"/>
        </w:rPr>
        <w:t>一</w:t>
      </w:r>
      <w:proofErr w:type="gramEnd"/>
      <w:r w:rsidRPr="00BD13E6">
        <w:rPr>
          <w:sz w:val="28"/>
          <w:szCs w:val="28"/>
        </w:rPr>
        <w:t>所具有鲜明金融特色的中央与地方共建院校，是河北省优先发展的金融人才培养基地，学校位于国家历史文化名城、京津</w:t>
      </w:r>
      <w:proofErr w:type="gramStart"/>
      <w:r w:rsidRPr="00BD13E6">
        <w:rPr>
          <w:sz w:val="28"/>
          <w:szCs w:val="28"/>
        </w:rPr>
        <w:t>冀区域</w:t>
      </w:r>
      <w:proofErr w:type="gramEnd"/>
      <w:r w:rsidRPr="00BD13E6">
        <w:rPr>
          <w:sz w:val="28"/>
          <w:szCs w:val="28"/>
        </w:rPr>
        <w:t>中心城市——保定市，距离北京、天津高铁车程约40分钟。建校以来，为国家和社会培养了6万多名优秀人才，其中有近万名校友担任金融行业中高级管理职务，上百名校友担任省级以上金融机构主要领导职务，学校被业界誉为“金融黄埔”。2014年，学校被评为全国就业50强高校。</w:t>
      </w:r>
    </w:p>
    <w:p w:rsidR="001B3133" w:rsidRPr="00BD13E6" w:rsidRDefault="001B3133" w:rsidP="001B3133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BD13E6">
        <w:rPr>
          <w:sz w:val="28"/>
          <w:szCs w:val="28"/>
        </w:rPr>
        <w:t>2011年，被国务院学位委员会批准为金融专业硕士研究生培养试点单位。</w:t>
      </w:r>
    </w:p>
    <w:p w:rsidR="008D1CD9" w:rsidRPr="001B3133" w:rsidRDefault="008D1CD9" w:rsidP="008D1CD9">
      <w:pPr>
        <w:pStyle w:val="a6"/>
        <w:spacing w:before="75" w:beforeAutospacing="0" w:after="75" w:afterAutospacing="0"/>
        <w:jc w:val="center"/>
        <w:rPr>
          <w:rStyle w:val="a7"/>
          <w:rFonts w:ascii="Arial" w:hAnsi="Arial" w:cs="Arial"/>
          <w:color w:val="000000"/>
        </w:rPr>
      </w:pPr>
    </w:p>
    <w:p w:rsidR="003F093A" w:rsidRDefault="003F093A" w:rsidP="003F093A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一、调剂专业</w:t>
      </w:r>
    </w:p>
    <w:p w:rsidR="003F093A" w:rsidRPr="00BD13E6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BD13E6">
        <w:rPr>
          <w:sz w:val="28"/>
          <w:szCs w:val="28"/>
        </w:rPr>
        <w:t>调剂专业：金融硕士（</w:t>
      </w:r>
      <w:r w:rsidR="00C0496D">
        <w:rPr>
          <w:rFonts w:hint="eastAsia"/>
          <w:sz w:val="28"/>
          <w:szCs w:val="28"/>
        </w:rPr>
        <w:t>全日制、</w:t>
      </w:r>
      <w:r w:rsidRPr="00BD13E6">
        <w:rPr>
          <w:sz w:val="28"/>
          <w:szCs w:val="28"/>
        </w:rPr>
        <w:t>专业学位）</w:t>
      </w:r>
    </w:p>
    <w:p w:rsidR="003F093A" w:rsidRPr="00BD13E6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BD13E6">
        <w:rPr>
          <w:sz w:val="28"/>
          <w:szCs w:val="28"/>
        </w:rPr>
        <w:t>专业代码：025100</w:t>
      </w:r>
    </w:p>
    <w:p w:rsidR="003F093A" w:rsidRPr="00BD13E6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BD13E6">
        <w:rPr>
          <w:sz w:val="28"/>
          <w:szCs w:val="28"/>
        </w:rPr>
        <w:t>全日制，学制2年</w:t>
      </w:r>
    </w:p>
    <w:p w:rsidR="003F093A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BD13E6">
        <w:rPr>
          <w:sz w:val="28"/>
          <w:szCs w:val="28"/>
        </w:rPr>
        <w:t>学费：7000/年</w:t>
      </w:r>
    </w:p>
    <w:p w:rsidR="003F093A" w:rsidRDefault="005E30D8" w:rsidP="003F093A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 w:hint="eastAsia"/>
          <w:color w:val="000000"/>
        </w:rPr>
        <w:t>二</w:t>
      </w:r>
      <w:r w:rsidR="003F093A">
        <w:rPr>
          <w:rStyle w:val="a7"/>
          <w:rFonts w:ascii="Arial" w:hAnsi="Arial" w:cs="Arial"/>
          <w:color w:val="000000"/>
        </w:rPr>
        <w:t>、调剂要求：</w:t>
      </w:r>
    </w:p>
    <w:p w:rsidR="003F093A" w:rsidRPr="00674A1F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t>1. 调剂考生的初试成绩必须达到</w:t>
      </w:r>
      <w:r w:rsidR="00450A6B">
        <w:rPr>
          <w:sz w:val="28"/>
          <w:szCs w:val="28"/>
        </w:rPr>
        <w:t>201</w:t>
      </w:r>
      <w:r w:rsidR="004F734C">
        <w:rPr>
          <w:sz w:val="28"/>
          <w:szCs w:val="28"/>
        </w:rPr>
        <w:t>8</w:t>
      </w:r>
      <w:r w:rsidRPr="00674A1F">
        <w:rPr>
          <w:sz w:val="28"/>
          <w:szCs w:val="28"/>
        </w:rPr>
        <w:t>年国家一类地区复试分数线；</w:t>
      </w:r>
    </w:p>
    <w:p w:rsidR="003F093A" w:rsidRPr="00674A1F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t>2. 调剂考生统考科目须相同、专业课要相近（即统考科目中包含政治、英语、数学三或经济类联考（396）、</w:t>
      </w:r>
      <w:proofErr w:type="gramStart"/>
      <w:r w:rsidRPr="00674A1F">
        <w:rPr>
          <w:sz w:val="28"/>
          <w:szCs w:val="28"/>
        </w:rPr>
        <w:t>业务课二为</w:t>
      </w:r>
      <w:proofErr w:type="gramEnd"/>
      <w:r w:rsidRPr="00674A1F">
        <w:rPr>
          <w:sz w:val="28"/>
          <w:szCs w:val="28"/>
        </w:rPr>
        <w:t>经管类专业课程）；</w:t>
      </w:r>
    </w:p>
    <w:p w:rsidR="003F093A" w:rsidRPr="00674A1F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t>3. 调剂考生的第一志愿报考专业原则上应为经管类专业；</w:t>
      </w:r>
    </w:p>
    <w:p w:rsidR="003F093A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lastRenderedPageBreak/>
        <w:t>4.第一志愿报考以下七类专业学位 （工商管理、公共管理、工程管理、旅游管理、会计、图书情报、审计）的考生</w:t>
      </w:r>
      <w:r w:rsidRPr="00674A1F">
        <w:rPr>
          <w:b/>
          <w:bCs/>
          <w:sz w:val="28"/>
          <w:szCs w:val="28"/>
        </w:rPr>
        <w:t>不得调入</w:t>
      </w:r>
      <w:r w:rsidRPr="00674A1F">
        <w:rPr>
          <w:sz w:val="28"/>
          <w:szCs w:val="28"/>
        </w:rPr>
        <w:t>金融硕士专业</w:t>
      </w:r>
    </w:p>
    <w:p w:rsidR="00460032" w:rsidRPr="00674A1F" w:rsidRDefault="00460032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B26DCC">
        <w:rPr>
          <w:rFonts w:hint="eastAsia"/>
          <w:sz w:val="28"/>
          <w:szCs w:val="28"/>
        </w:rPr>
        <w:t>退役大学生士兵计划的调剂要求详见退役士兵计划调剂通知。</w:t>
      </w:r>
    </w:p>
    <w:p w:rsidR="003F093A" w:rsidRDefault="003F093A" w:rsidP="003F093A">
      <w:pPr>
        <w:pStyle w:val="a6"/>
        <w:spacing w:before="75" w:beforeAutospacing="0" w:after="75" w:afterAutospacing="0"/>
        <w:ind w:firstLineChars="200" w:firstLine="560"/>
        <w:rPr>
          <w:b/>
          <w:sz w:val="28"/>
          <w:szCs w:val="28"/>
        </w:rPr>
      </w:pPr>
      <w:r w:rsidRPr="00674A1F">
        <w:rPr>
          <w:sz w:val="28"/>
          <w:szCs w:val="28"/>
        </w:rPr>
        <w:t>6.</w:t>
      </w:r>
      <w:r w:rsidRPr="009D3B51">
        <w:rPr>
          <w:b/>
          <w:sz w:val="28"/>
          <w:szCs w:val="28"/>
        </w:rPr>
        <w:t>有调剂意愿的考生</w:t>
      </w:r>
      <w:r w:rsidR="005521D9">
        <w:rPr>
          <w:rFonts w:hint="eastAsia"/>
          <w:b/>
          <w:sz w:val="28"/>
          <w:szCs w:val="28"/>
        </w:rPr>
        <w:t>请在</w:t>
      </w:r>
      <w:r w:rsidR="00B363E6">
        <w:rPr>
          <w:rFonts w:hint="eastAsia"/>
          <w:b/>
          <w:sz w:val="28"/>
          <w:szCs w:val="28"/>
        </w:rPr>
        <w:t>3月</w:t>
      </w:r>
      <w:r w:rsidR="005521D9">
        <w:rPr>
          <w:rFonts w:hint="eastAsia"/>
          <w:b/>
          <w:sz w:val="28"/>
          <w:szCs w:val="28"/>
        </w:rPr>
        <w:t>23号</w:t>
      </w:r>
      <w:proofErr w:type="gramStart"/>
      <w:r w:rsidR="005521D9">
        <w:rPr>
          <w:rFonts w:hint="eastAsia"/>
          <w:b/>
          <w:sz w:val="28"/>
          <w:szCs w:val="28"/>
        </w:rPr>
        <w:t>研招网</w:t>
      </w:r>
      <w:proofErr w:type="gramEnd"/>
      <w:r w:rsidR="005521D9">
        <w:rPr>
          <w:rFonts w:hint="eastAsia"/>
          <w:b/>
          <w:sz w:val="28"/>
          <w:szCs w:val="28"/>
        </w:rPr>
        <w:t>调剂系统开通后及时填报调剂志愿，我校会在第一时间通过调剂系统发送复试通知</w:t>
      </w:r>
      <w:r w:rsidRPr="009D3B51">
        <w:rPr>
          <w:rFonts w:hint="eastAsia"/>
          <w:b/>
          <w:sz w:val="28"/>
          <w:szCs w:val="28"/>
        </w:rPr>
        <w:t>。</w:t>
      </w:r>
    </w:p>
    <w:p w:rsidR="003F093A" w:rsidRDefault="004B17F2" w:rsidP="003F093A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 w:hint="eastAsia"/>
          <w:color w:val="000000"/>
        </w:rPr>
        <w:t>三</w:t>
      </w:r>
      <w:r w:rsidR="003F093A">
        <w:rPr>
          <w:rStyle w:val="a7"/>
          <w:rFonts w:ascii="Arial" w:hAnsi="Arial" w:cs="Arial"/>
          <w:color w:val="000000"/>
        </w:rPr>
        <w:t>、奖助政策</w:t>
      </w:r>
    </w:p>
    <w:p w:rsidR="003F093A" w:rsidRPr="00674A1F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t>学校设立奖学金、助学金及助教、助研和助管岗位资助学生学习，符合条件的研究生还可以申请助学贷款。奖助政策如下：</w:t>
      </w:r>
    </w:p>
    <w:p w:rsidR="003F093A" w:rsidRPr="00674A1F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t>1. 国家奖学金。国家奖学金金额20000元，名额以国家下达的为准。</w:t>
      </w:r>
    </w:p>
    <w:p w:rsidR="003F093A" w:rsidRPr="00674A1F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t>2. 学业奖学金。学业奖学金全覆盖，分为三等，一等5000元，占比5%；二等3000元，占比15%；三等1000元，占比80%。</w:t>
      </w:r>
    </w:p>
    <w:p w:rsidR="003F093A" w:rsidRPr="00674A1F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674A1F">
        <w:rPr>
          <w:sz w:val="28"/>
          <w:szCs w:val="28"/>
        </w:rPr>
        <w:t>3. 助学金。每人每年6000元。</w:t>
      </w:r>
    </w:p>
    <w:p w:rsidR="003F093A" w:rsidRDefault="003F093A" w:rsidP="003F093A">
      <w:pPr>
        <w:pStyle w:val="a6"/>
        <w:spacing w:before="75" w:beforeAutospacing="0" w:after="75" w:afterAutospacing="0"/>
        <w:ind w:firstLineChars="200" w:firstLine="480"/>
        <w:rPr>
          <w:sz w:val="28"/>
          <w:szCs w:val="28"/>
        </w:rPr>
      </w:pPr>
      <w:r>
        <w:rPr>
          <w:rFonts w:ascii="Arial" w:hAnsi="Arial" w:cs="Arial" w:hint="eastAsia"/>
          <w:color w:val="000000"/>
        </w:rPr>
        <w:t>4.</w:t>
      </w:r>
      <w:r w:rsidRPr="00D935DD">
        <w:rPr>
          <w:rFonts w:hint="eastAsia"/>
          <w:sz w:val="28"/>
          <w:szCs w:val="28"/>
        </w:rPr>
        <w:t xml:space="preserve"> </w:t>
      </w:r>
      <w:r w:rsidRPr="00293CC8">
        <w:rPr>
          <w:rFonts w:hint="eastAsia"/>
          <w:sz w:val="28"/>
          <w:szCs w:val="28"/>
        </w:rPr>
        <w:t>全日制统招毕业于“985、</w:t>
      </w:r>
      <w:smartTag w:uri="urn:schemas-microsoft-com:office:smarttags" w:element="chmetcnv">
        <w:smartTagPr>
          <w:attr w:name="UnitName" w:val="”"/>
          <w:attr w:name="SourceValue" w:val="211"/>
          <w:attr w:name="HasSpace" w:val="False"/>
          <w:attr w:name="Negative" w:val="False"/>
          <w:attr w:name="NumberType" w:val="1"/>
          <w:attr w:name="TCSC" w:val="0"/>
        </w:smartTagPr>
        <w:r w:rsidRPr="00293CC8">
          <w:rPr>
            <w:rFonts w:hint="eastAsia"/>
            <w:sz w:val="28"/>
            <w:szCs w:val="28"/>
          </w:rPr>
          <w:t>211”</w:t>
        </w:r>
      </w:smartTag>
      <w:r w:rsidRPr="00293CC8">
        <w:rPr>
          <w:rFonts w:hint="eastAsia"/>
          <w:sz w:val="28"/>
          <w:szCs w:val="28"/>
        </w:rPr>
        <w:t>院校且获得学士学位的本科毕业生调剂到我校者</w:t>
      </w:r>
      <w:r>
        <w:rPr>
          <w:rFonts w:hint="eastAsia"/>
          <w:sz w:val="28"/>
          <w:szCs w:val="28"/>
        </w:rPr>
        <w:t>给予奖励2000元/人。</w:t>
      </w:r>
    </w:p>
    <w:p w:rsidR="00F528EC" w:rsidRDefault="003F093A" w:rsidP="00973367">
      <w:pPr>
        <w:pStyle w:val="a6"/>
        <w:spacing w:before="75" w:beforeAutospacing="0" w:after="75" w:afterAutospacing="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055A7C">
        <w:rPr>
          <w:rFonts w:hint="eastAsia"/>
        </w:rPr>
        <w:t xml:space="preserve"> </w:t>
      </w:r>
      <w:r w:rsidRPr="00055A7C">
        <w:rPr>
          <w:rFonts w:hint="eastAsia"/>
          <w:sz w:val="28"/>
          <w:szCs w:val="28"/>
        </w:rPr>
        <w:t>我校在读研究生可利用国家留学基金委渠道出国留学深造，</w:t>
      </w:r>
      <w:r>
        <w:rPr>
          <w:rFonts w:hint="eastAsia"/>
          <w:sz w:val="28"/>
          <w:szCs w:val="28"/>
        </w:rPr>
        <w:t>包括</w:t>
      </w:r>
      <w:r w:rsidRPr="00055A7C">
        <w:rPr>
          <w:rFonts w:hint="eastAsia"/>
          <w:sz w:val="28"/>
          <w:szCs w:val="28"/>
        </w:rPr>
        <w:t>“匈牙利政府互换奖学金项目”</w:t>
      </w:r>
      <w:r>
        <w:rPr>
          <w:rFonts w:hint="eastAsia"/>
          <w:sz w:val="28"/>
          <w:szCs w:val="28"/>
        </w:rPr>
        <w:t>、</w:t>
      </w:r>
      <w:r w:rsidRPr="00055A7C">
        <w:rPr>
          <w:rFonts w:hint="eastAsia"/>
          <w:sz w:val="28"/>
          <w:szCs w:val="28"/>
        </w:rPr>
        <w:t>法国雷恩高等商学院攻读硕士学位，</w:t>
      </w:r>
      <w:r>
        <w:rPr>
          <w:rFonts w:hint="eastAsia"/>
          <w:sz w:val="28"/>
          <w:szCs w:val="28"/>
        </w:rPr>
        <w:t>另有波兰交换生项目</w:t>
      </w:r>
      <w:r w:rsidRPr="00055A7C">
        <w:rPr>
          <w:rFonts w:hint="eastAsia"/>
          <w:sz w:val="28"/>
          <w:szCs w:val="28"/>
        </w:rPr>
        <w:t>。</w:t>
      </w:r>
    </w:p>
    <w:p w:rsidR="00D24B51" w:rsidRDefault="00D24B51" w:rsidP="00973367">
      <w:pPr>
        <w:pStyle w:val="a6"/>
        <w:spacing w:before="75" w:beforeAutospacing="0" w:after="75" w:afterAutospacing="0"/>
        <w:ind w:firstLineChars="200" w:firstLine="560"/>
        <w:rPr>
          <w:rFonts w:hint="eastAsia"/>
          <w:sz w:val="28"/>
          <w:szCs w:val="28"/>
        </w:rPr>
      </w:pPr>
    </w:p>
    <w:p w:rsidR="00D24B51" w:rsidRDefault="00D24B51" w:rsidP="00973367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F528EC" w:rsidRDefault="00F528EC" w:rsidP="00F528EC">
      <w:pPr>
        <w:spacing w:line="36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proofErr w:type="gramStart"/>
      <w:r w:rsidRPr="0012139F">
        <w:rPr>
          <w:rFonts w:ascii="仿宋_GB2312" w:eastAsia="仿宋_GB2312" w:hAnsi="宋体" w:cs="仿宋_GB2312" w:hint="eastAsia"/>
          <w:sz w:val="30"/>
          <w:szCs w:val="30"/>
        </w:rPr>
        <w:lastRenderedPageBreak/>
        <w:t>微信公众号</w:t>
      </w:r>
      <w:proofErr w:type="gramEnd"/>
      <w:r w:rsidRPr="0012139F">
        <w:rPr>
          <w:rFonts w:ascii="仿宋_GB2312" w:eastAsia="仿宋_GB2312" w:hAnsi="宋体" w:cs="仿宋_GB2312" w:hint="eastAsia"/>
          <w:sz w:val="30"/>
          <w:szCs w:val="30"/>
        </w:rPr>
        <w:t>二维码：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       </w:t>
      </w:r>
      <w:proofErr w:type="gramStart"/>
      <w:r>
        <w:rPr>
          <w:rFonts w:ascii="仿宋_GB2312" w:eastAsia="仿宋_GB2312" w:hAnsi="宋体" w:cs="仿宋_GB2312" w:hint="eastAsia"/>
          <w:sz w:val="30"/>
          <w:szCs w:val="30"/>
        </w:rPr>
        <w:t>手机版</w:t>
      </w:r>
      <w:proofErr w:type="gramEnd"/>
      <w:r>
        <w:rPr>
          <w:rFonts w:ascii="仿宋_GB2312" w:eastAsia="仿宋_GB2312" w:hAnsi="宋体" w:cs="仿宋_GB2312" w:hint="eastAsia"/>
          <w:sz w:val="30"/>
          <w:szCs w:val="30"/>
        </w:rPr>
        <w:t>网站：</w:t>
      </w:r>
    </w:p>
    <w:p w:rsidR="00F528EC" w:rsidRDefault="00F528EC" w:rsidP="00F528EC">
      <w:pPr>
        <w:spacing w:line="360" w:lineRule="auto"/>
        <w:ind w:firstLineChars="200" w:firstLine="56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宋体" w:eastAsia="宋体" w:hAnsi="Courier New" w:cs="Courier New" w:hint="eastAsia"/>
          <w:noProof/>
          <w:sz w:val="28"/>
          <w:szCs w:val="28"/>
        </w:rPr>
        <w:drawing>
          <wp:inline distT="0" distB="0" distL="0" distR="0" wp14:anchorId="4A7BD849" wp14:editId="0C2543EF">
            <wp:extent cx="1352550" cy="1352550"/>
            <wp:effectExtent l="0" t="0" r="0" b="0"/>
            <wp:docPr id="1" name="图片 1" descr="微信二维码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二维码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Ansi="宋体" w:cs="仿宋_GB2312" w:hint="eastAsia"/>
          <w:noProof/>
          <w:sz w:val="30"/>
          <w:szCs w:val="30"/>
        </w:rPr>
        <w:drawing>
          <wp:inline distT="0" distB="0" distL="0" distR="0" wp14:anchorId="27EFB516" wp14:editId="3202C351">
            <wp:extent cx="1438275" cy="1314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机网站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3A" w:rsidRDefault="009A022A" w:rsidP="003F093A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 w:hint="eastAsia"/>
          <w:color w:val="000000"/>
        </w:rPr>
        <w:t>四</w:t>
      </w:r>
      <w:r w:rsidR="003F093A">
        <w:rPr>
          <w:rStyle w:val="a7"/>
          <w:rFonts w:ascii="Arial" w:hAnsi="Arial" w:cs="Arial"/>
          <w:color w:val="000000"/>
        </w:rPr>
        <w:t>、联系方式</w:t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河北金融学院单位代码：11420</w:t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学校网址：http://www.hbcf.edu.cn/</w:t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学校研究生部网址：</w:t>
      </w:r>
      <w:r>
        <w:fldChar w:fldCharType="begin"/>
      </w:r>
      <w:r>
        <w:instrText xml:space="preserve"> HYPERLINK "http://news.hbcf.edu.cn/yjs" </w:instrText>
      </w:r>
      <w:r>
        <w:fldChar w:fldCharType="separate"/>
      </w:r>
      <w:r w:rsidRPr="001F1147">
        <w:rPr>
          <w:sz w:val="28"/>
          <w:szCs w:val="28"/>
        </w:rPr>
        <w:t>http://news.hbcf.edu.cn/yjs</w:t>
      </w:r>
      <w:r>
        <w:rPr>
          <w:sz w:val="28"/>
          <w:szCs w:val="28"/>
        </w:rPr>
        <w:fldChar w:fldCharType="end"/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招生</w:t>
      </w:r>
      <w:proofErr w:type="gramStart"/>
      <w:r w:rsidRPr="001F1147">
        <w:rPr>
          <w:sz w:val="28"/>
          <w:szCs w:val="28"/>
        </w:rPr>
        <w:t>微官网</w:t>
      </w:r>
      <w:proofErr w:type="gramEnd"/>
      <w:r w:rsidRPr="001F1147">
        <w:rPr>
          <w:sz w:val="28"/>
          <w:szCs w:val="28"/>
        </w:rPr>
        <w:t>：</w:t>
      </w:r>
      <w:r>
        <w:fldChar w:fldCharType="begin"/>
      </w:r>
      <w:r>
        <w:instrText xml:space="preserve"> HYPERLINK "http://msite.eol.cn/2352/index.shtml" </w:instrText>
      </w:r>
      <w:r>
        <w:fldChar w:fldCharType="separate"/>
      </w:r>
      <w:r w:rsidRPr="001F1147">
        <w:rPr>
          <w:sz w:val="28"/>
          <w:szCs w:val="28"/>
        </w:rPr>
        <w:t>http://msite.eol.cn/2352/index.shtml</w:t>
      </w:r>
      <w:r>
        <w:rPr>
          <w:sz w:val="28"/>
          <w:szCs w:val="28"/>
        </w:rPr>
        <w:fldChar w:fldCharType="end"/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联系部门：河北金融学院研究生部（</w:t>
      </w:r>
      <w:r w:rsidRPr="00DD54F4">
        <w:rPr>
          <w:rFonts w:hint="eastAsia"/>
          <w:sz w:val="28"/>
          <w:szCs w:val="28"/>
        </w:rPr>
        <w:t>国际金融交流中心</w:t>
      </w:r>
      <w:r w:rsidRPr="001F1147">
        <w:rPr>
          <w:sz w:val="28"/>
          <w:szCs w:val="28"/>
        </w:rPr>
        <w:t>203室）</w:t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联系电话：0312－3338138 </w:t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部门邮箱：hbcfyz@163.com</w:t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通讯地址：河北省保定市恒</w:t>
      </w:r>
      <w:proofErr w:type="gramStart"/>
      <w:r w:rsidRPr="001F1147">
        <w:rPr>
          <w:sz w:val="28"/>
          <w:szCs w:val="28"/>
        </w:rPr>
        <w:t>祥</w:t>
      </w:r>
      <w:proofErr w:type="gramEnd"/>
      <w:r w:rsidRPr="001F1147">
        <w:rPr>
          <w:sz w:val="28"/>
          <w:szCs w:val="28"/>
        </w:rPr>
        <w:t>北大街3188号河北金融学院研究生部</w:t>
      </w:r>
    </w:p>
    <w:p w:rsidR="003F093A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 w:rsidRPr="001F1147">
        <w:rPr>
          <w:sz w:val="28"/>
          <w:szCs w:val="28"/>
        </w:rPr>
        <w:t>邮政编码：071051</w:t>
      </w:r>
    </w:p>
    <w:p w:rsidR="00EB0CA0" w:rsidRPr="001F1147" w:rsidRDefault="00EB0CA0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咨询QQ：</w:t>
      </w:r>
      <w:r w:rsidRPr="00EB0CA0">
        <w:rPr>
          <w:sz w:val="28"/>
          <w:szCs w:val="28"/>
        </w:rPr>
        <w:t>304858195</w:t>
      </w:r>
    </w:p>
    <w:p w:rsidR="003F093A" w:rsidRPr="001F1147" w:rsidRDefault="003F093A" w:rsidP="003F093A">
      <w:pPr>
        <w:pStyle w:val="a6"/>
        <w:spacing w:before="75" w:beforeAutospacing="0" w:after="75" w:afterAutospacing="0"/>
        <w:ind w:firstLineChars="200" w:firstLine="560"/>
        <w:rPr>
          <w:sz w:val="28"/>
          <w:szCs w:val="28"/>
        </w:rPr>
      </w:pPr>
      <w:proofErr w:type="gramStart"/>
      <w:r w:rsidRPr="001F1147">
        <w:rPr>
          <w:sz w:val="28"/>
          <w:szCs w:val="28"/>
        </w:rPr>
        <w:t>微信公众号</w:t>
      </w:r>
      <w:proofErr w:type="gramEnd"/>
      <w:r w:rsidRPr="001F1147">
        <w:rPr>
          <w:sz w:val="28"/>
          <w:szCs w:val="28"/>
        </w:rPr>
        <w:t>：</w:t>
      </w:r>
      <w:proofErr w:type="spellStart"/>
      <w:proofErr w:type="gramStart"/>
      <w:r w:rsidRPr="001F1147">
        <w:rPr>
          <w:sz w:val="28"/>
          <w:szCs w:val="28"/>
        </w:rPr>
        <w:t>hbjryjsb</w:t>
      </w:r>
      <w:proofErr w:type="spellEnd"/>
      <w:proofErr w:type="gramEnd"/>
      <w:r w:rsidRPr="001F1147">
        <w:rPr>
          <w:sz w:val="28"/>
          <w:szCs w:val="28"/>
        </w:rPr>
        <w:t>.</w:t>
      </w:r>
    </w:p>
    <w:p w:rsidR="0012139F" w:rsidRPr="0012139F" w:rsidRDefault="0012139F" w:rsidP="0012139F">
      <w:pPr>
        <w:rPr>
          <w:rFonts w:ascii="Times New Roman" w:eastAsia="宋体" w:hAnsi="Times New Roman" w:cs="Times New Roman"/>
          <w:szCs w:val="24"/>
        </w:rPr>
      </w:pPr>
    </w:p>
    <w:p w:rsidR="0012139F" w:rsidRPr="0012139F" w:rsidRDefault="0012139F" w:rsidP="0012139F">
      <w:pPr>
        <w:rPr>
          <w:rFonts w:ascii="Times New Roman" w:eastAsia="宋体" w:hAnsi="Times New Roman" w:cs="Times New Roman"/>
          <w:szCs w:val="24"/>
        </w:rPr>
      </w:pPr>
    </w:p>
    <w:p w:rsidR="0012139F" w:rsidRPr="0012139F" w:rsidRDefault="0012139F" w:rsidP="0012139F">
      <w:pPr>
        <w:rPr>
          <w:rFonts w:ascii="Times New Roman" w:eastAsia="宋体" w:hAnsi="Times New Roman" w:cs="Times New Roman"/>
          <w:szCs w:val="24"/>
        </w:rPr>
      </w:pPr>
    </w:p>
    <w:p w:rsidR="0012139F" w:rsidRPr="0012139F" w:rsidRDefault="0012139F" w:rsidP="0012139F">
      <w:pPr>
        <w:rPr>
          <w:rFonts w:ascii="Times New Roman" w:eastAsia="宋体" w:hAnsi="Times New Roman" w:cs="Times New Roman"/>
          <w:szCs w:val="24"/>
        </w:rPr>
      </w:pPr>
    </w:p>
    <w:p w:rsidR="0012139F" w:rsidRPr="0012139F" w:rsidRDefault="0012139F" w:rsidP="0012139F">
      <w:pPr>
        <w:rPr>
          <w:rFonts w:ascii="Times New Roman" w:eastAsia="宋体" w:hAnsi="Times New Roman" w:cs="Times New Roman"/>
          <w:szCs w:val="24"/>
        </w:rPr>
      </w:pPr>
    </w:p>
    <w:p w:rsidR="0012139F" w:rsidRPr="0012139F" w:rsidRDefault="0012139F" w:rsidP="0012139F">
      <w:pPr>
        <w:rPr>
          <w:rFonts w:ascii="Times New Roman" w:eastAsia="宋体" w:hAnsi="Times New Roman" w:cs="Times New Roman"/>
          <w:szCs w:val="24"/>
        </w:rPr>
      </w:pPr>
    </w:p>
    <w:p w:rsidR="0012139F" w:rsidRPr="0012139F" w:rsidRDefault="0012139F" w:rsidP="0012139F">
      <w:pPr>
        <w:rPr>
          <w:rFonts w:ascii="Times New Roman" w:eastAsia="宋体" w:hAnsi="Times New Roman" w:cs="Times New Roman"/>
          <w:szCs w:val="24"/>
        </w:rPr>
      </w:pPr>
    </w:p>
    <w:p w:rsidR="00D61A62" w:rsidRPr="00D61A62" w:rsidRDefault="00D61A62" w:rsidP="00D61A62">
      <w:pPr>
        <w:jc w:val="left"/>
        <w:rPr>
          <w:sz w:val="28"/>
          <w:szCs w:val="28"/>
        </w:rPr>
      </w:pPr>
    </w:p>
    <w:sectPr w:rsidR="00D61A62" w:rsidRPr="00D6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67" w:rsidRDefault="00F43667" w:rsidP="006A1B6D">
      <w:r>
        <w:separator/>
      </w:r>
    </w:p>
  </w:endnote>
  <w:endnote w:type="continuationSeparator" w:id="0">
    <w:p w:rsidR="00F43667" w:rsidRDefault="00F43667" w:rsidP="006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67" w:rsidRDefault="00F43667" w:rsidP="006A1B6D">
      <w:r>
        <w:separator/>
      </w:r>
    </w:p>
  </w:footnote>
  <w:footnote w:type="continuationSeparator" w:id="0">
    <w:p w:rsidR="00F43667" w:rsidRDefault="00F43667" w:rsidP="006A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D0"/>
    <w:rsid w:val="000C4862"/>
    <w:rsid w:val="0012139F"/>
    <w:rsid w:val="001B3133"/>
    <w:rsid w:val="00200E4C"/>
    <w:rsid w:val="003F093A"/>
    <w:rsid w:val="00426390"/>
    <w:rsid w:val="00450A6B"/>
    <w:rsid w:val="00460032"/>
    <w:rsid w:val="00494AAD"/>
    <w:rsid w:val="004B17F2"/>
    <w:rsid w:val="004F43A2"/>
    <w:rsid w:val="004F4F30"/>
    <w:rsid w:val="004F734C"/>
    <w:rsid w:val="005521D9"/>
    <w:rsid w:val="005758B4"/>
    <w:rsid w:val="005759C6"/>
    <w:rsid w:val="00592CD0"/>
    <w:rsid w:val="005E30D8"/>
    <w:rsid w:val="00694FAA"/>
    <w:rsid w:val="006A1B6D"/>
    <w:rsid w:val="006A68AB"/>
    <w:rsid w:val="006E2862"/>
    <w:rsid w:val="007763F2"/>
    <w:rsid w:val="007D3D51"/>
    <w:rsid w:val="007E5D4E"/>
    <w:rsid w:val="00825583"/>
    <w:rsid w:val="00834FB7"/>
    <w:rsid w:val="00852625"/>
    <w:rsid w:val="00855995"/>
    <w:rsid w:val="008770E3"/>
    <w:rsid w:val="008D1CD9"/>
    <w:rsid w:val="008F1AF6"/>
    <w:rsid w:val="00911AC4"/>
    <w:rsid w:val="00947828"/>
    <w:rsid w:val="00952C79"/>
    <w:rsid w:val="00973367"/>
    <w:rsid w:val="0098382D"/>
    <w:rsid w:val="009A022A"/>
    <w:rsid w:val="009C59F1"/>
    <w:rsid w:val="009F5213"/>
    <w:rsid w:val="00A002ED"/>
    <w:rsid w:val="00B26DCC"/>
    <w:rsid w:val="00B363E6"/>
    <w:rsid w:val="00BD1874"/>
    <w:rsid w:val="00C03FBD"/>
    <w:rsid w:val="00C0496D"/>
    <w:rsid w:val="00C1321B"/>
    <w:rsid w:val="00CD4724"/>
    <w:rsid w:val="00D24B51"/>
    <w:rsid w:val="00D37DDE"/>
    <w:rsid w:val="00D52AA0"/>
    <w:rsid w:val="00D61A62"/>
    <w:rsid w:val="00DE5FE1"/>
    <w:rsid w:val="00EB0CA0"/>
    <w:rsid w:val="00EE2CBD"/>
    <w:rsid w:val="00F05DCB"/>
    <w:rsid w:val="00F43667"/>
    <w:rsid w:val="00F528EC"/>
    <w:rsid w:val="00FA2DAF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B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3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39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F0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F0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B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3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39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F0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F0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197</Words>
  <Characters>1127</Characters>
  <Application>Microsoft Office Word</Application>
  <DocSecurity>0</DocSecurity>
  <Lines>9</Lines>
  <Paragraphs>2</Paragraphs>
  <ScaleCrop>false</ScaleCrop>
  <Company>china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hl20061033</cp:lastModifiedBy>
  <cp:revision>102</cp:revision>
  <dcterms:created xsi:type="dcterms:W3CDTF">2016-09-14T00:17:00Z</dcterms:created>
  <dcterms:modified xsi:type="dcterms:W3CDTF">2018-03-23T01:23:00Z</dcterms:modified>
</cp:coreProperties>
</file>