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6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602"/>
        <w:gridCol w:w="570"/>
        <w:gridCol w:w="534"/>
        <w:gridCol w:w="567"/>
        <w:gridCol w:w="815"/>
        <w:gridCol w:w="886"/>
        <w:gridCol w:w="957"/>
        <w:gridCol w:w="460"/>
        <w:gridCol w:w="1099"/>
        <w:gridCol w:w="845"/>
        <w:gridCol w:w="781"/>
      </w:tblGrid>
      <w:tr w:rsidR="0090095D" w:rsidRPr="00DB174C" w:rsidTr="00392C54">
        <w:trPr>
          <w:trHeight w:val="454"/>
          <w:jc w:val="center"/>
        </w:trPr>
        <w:tc>
          <w:tcPr>
            <w:tcW w:w="91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Default="0090095D" w:rsidP="0090095D">
            <w:pPr>
              <w:ind w:firstLine="31680"/>
              <w:jc w:val="center"/>
              <w:rPr>
                <w:b/>
                <w:color w:val="000000"/>
              </w:rPr>
            </w:pPr>
            <w:r w:rsidRPr="00DB174C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9</w:t>
            </w:r>
            <w:r w:rsidRPr="00DB174C">
              <w:rPr>
                <w:rFonts w:hint="eastAsia"/>
                <w:b/>
                <w:color w:val="000000"/>
              </w:rPr>
              <w:t>年哈尔滨工业大学</w:t>
            </w:r>
            <w:r>
              <w:rPr>
                <w:rFonts w:hint="eastAsia"/>
                <w:b/>
                <w:color w:val="000000"/>
              </w:rPr>
              <w:t>经济与管理学院</w:t>
            </w:r>
          </w:p>
          <w:p w:rsidR="0090095D" w:rsidRPr="00DB174C" w:rsidRDefault="0090095D" w:rsidP="0090095D">
            <w:pPr>
              <w:ind w:firstLine="31680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会计专硕（非全日制）</w:t>
            </w:r>
            <w:r w:rsidRPr="00DB174C">
              <w:rPr>
                <w:rFonts w:hint="eastAsia"/>
                <w:b/>
                <w:color w:val="000000"/>
              </w:rPr>
              <w:t>调剂申请表</w:t>
            </w: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91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b/>
                <w:color w:val="000000"/>
                <w:sz w:val="24"/>
              </w:rPr>
            </w:pPr>
            <w:r w:rsidRPr="00ED6D44">
              <w:rPr>
                <w:rFonts w:hint="eastAsia"/>
                <w:b/>
                <w:color w:val="000000"/>
                <w:sz w:val="24"/>
              </w:rPr>
              <w:t>基本信息</w:t>
            </w: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16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2486" w:type="dxa"/>
            <w:gridSpan w:val="4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Chars="83" w:firstLine="3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准考</w:t>
            </w:r>
            <w:r w:rsidRPr="00ED6D44">
              <w:rPr>
                <w:rFonts w:hint="eastAsia"/>
                <w:color w:val="000000"/>
                <w:sz w:val="24"/>
              </w:rPr>
              <w:t>证号</w:t>
            </w:r>
          </w:p>
        </w:tc>
        <w:tc>
          <w:tcPr>
            <w:tcW w:w="3185" w:type="dxa"/>
            <w:gridSpan w:val="4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 xml:space="preserve">　</w:t>
            </w:r>
          </w:p>
        </w:tc>
      </w:tr>
      <w:tr w:rsidR="0090095D" w:rsidRPr="00DB174C" w:rsidTr="00392C54">
        <w:trPr>
          <w:trHeight w:val="524"/>
          <w:jc w:val="center"/>
        </w:trPr>
        <w:tc>
          <w:tcPr>
            <w:tcW w:w="160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jc w:val="center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248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Chars="83" w:firstLine="3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155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rFonts w:ascii="Calibri" w:hAnsi="Calibri"/>
                <w:color w:val="000000"/>
                <w:sz w:val="24"/>
              </w:rPr>
            </w:pP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color w:val="000000"/>
                <w:sz w:val="24"/>
              </w:rPr>
              <w:t>Email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Chars="83" w:firstLine="3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3185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jc w:val="center"/>
              <w:rPr>
                <w:rFonts w:ascii="Calibri" w:hAnsi="Calibri"/>
                <w:color w:val="000000"/>
                <w:sz w:val="24"/>
              </w:rPr>
            </w:pP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FF47E5">
            <w:pPr>
              <w:ind w:firstLineChars="0" w:firstLine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毕业时间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Chars="83" w:firstLine="3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毕业专业</w:t>
            </w:r>
          </w:p>
        </w:tc>
        <w:tc>
          <w:tcPr>
            <w:tcW w:w="3185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jc w:val="center"/>
              <w:rPr>
                <w:rFonts w:ascii="Calibri" w:hAnsi="Calibri"/>
                <w:color w:val="000000"/>
                <w:sz w:val="24"/>
              </w:rPr>
            </w:pP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91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b/>
                <w:color w:val="000000"/>
                <w:sz w:val="24"/>
              </w:rPr>
            </w:pPr>
            <w:r w:rsidRPr="00ED6D44">
              <w:rPr>
                <w:rFonts w:hint="eastAsia"/>
                <w:b/>
                <w:color w:val="000000"/>
                <w:sz w:val="24"/>
              </w:rPr>
              <w:t>志愿报考信息</w:t>
            </w: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2706" w:type="dxa"/>
            <w:gridSpan w:val="3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第一志愿报考的学校和专业</w:t>
            </w:r>
          </w:p>
        </w:tc>
        <w:tc>
          <w:tcPr>
            <w:tcW w:w="6410" w:type="dxa"/>
            <w:gridSpan w:val="8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rFonts w:ascii="Calibri" w:hAnsi="Calibri"/>
                <w:color w:val="000000"/>
                <w:sz w:val="24"/>
              </w:rPr>
            </w:pPr>
            <w:r w:rsidRPr="00ED6D44">
              <w:rPr>
                <w:rFonts w:ascii="Calibri" w:hAnsi="Calibri" w:hint="eastAsia"/>
                <w:color w:val="000000"/>
                <w:sz w:val="24"/>
              </w:rPr>
              <w:t xml:space="preserve">　</w:t>
            </w: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91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b/>
                <w:color w:val="FF0000"/>
                <w:sz w:val="24"/>
              </w:rPr>
            </w:pPr>
            <w:r w:rsidRPr="00ED6D44">
              <w:rPr>
                <w:b/>
                <w:sz w:val="24"/>
              </w:rPr>
              <w:t>2019</w:t>
            </w:r>
            <w:r w:rsidRPr="00ED6D44">
              <w:rPr>
                <w:rFonts w:hint="eastAsia"/>
                <w:b/>
                <w:sz w:val="24"/>
              </w:rPr>
              <w:t>年全国联考成绩</w:t>
            </w:r>
          </w:p>
        </w:tc>
      </w:tr>
      <w:tr w:rsidR="0090095D" w:rsidRPr="00DB174C" w:rsidTr="00392C54">
        <w:trPr>
          <w:trHeight w:val="454"/>
          <w:jc w:val="center"/>
        </w:trPr>
        <w:tc>
          <w:tcPr>
            <w:tcW w:w="160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sz w:val="24"/>
              </w:rPr>
            </w:pPr>
            <w:r w:rsidRPr="00ED6D44">
              <w:rPr>
                <w:rFonts w:hint="eastAsia"/>
                <w:sz w:val="24"/>
              </w:rPr>
              <w:t>总分</w:t>
            </w:r>
          </w:p>
        </w:tc>
        <w:tc>
          <w:tcPr>
            <w:tcW w:w="1671" w:type="dxa"/>
            <w:gridSpan w:val="3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sz w:val="24"/>
              </w:rPr>
            </w:pPr>
            <w:r w:rsidRPr="00ED6D44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rPr>
                <w:sz w:val="24"/>
              </w:rPr>
            </w:pPr>
            <w:r w:rsidRPr="00ED6D44">
              <w:rPr>
                <w:rFonts w:hint="eastAsia"/>
                <w:sz w:val="24"/>
              </w:rPr>
              <w:t>管理类综合</w:t>
            </w:r>
          </w:p>
        </w:tc>
        <w:tc>
          <w:tcPr>
            <w:tcW w:w="141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sz w:val="24"/>
              </w:rPr>
            </w:pPr>
          </w:p>
        </w:tc>
        <w:tc>
          <w:tcPr>
            <w:tcW w:w="109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rPr>
                <w:sz w:val="24"/>
              </w:rPr>
            </w:pPr>
            <w:r w:rsidRPr="00ED6D44">
              <w:rPr>
                <w:sz w:val="24"/>
              </w:rPr>
              <w:t xml:space="preserve"> </w:t>
            </w:r>
            <w:r w:rsidRPr="00ED6D44">
              <w:rPr>
                <w:rFonts w:hint="eastAsia"/>
                <w:sz w:val="24"/>
              </w:rPr>
              <w:t>英语</w:t>
            </w:r>
          </w:p>
        </w:tc>
        <w:tc>
          <w:tcPr>
            <w:tcW w:w="1626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sz w:val="24"/>
              </w:rPr>
            </w:pPr>
          </w:p>
        </w:tc>
      </w:tr>
      <w:tr w:rsidR="0090095D" w:rsidRPr="00DB174C" w:rsidTr="00ED6D44">
        <w:trPr>
          <w:trHeight w:val="4144"/>
          <w:jc w:val="center"/>
        </w:trPr>
        <w:tc>
          <w:tcPr>
            <w:tcW w:w="91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b/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b/>
                <w:color w:val="000000"/>
                <w:sz w:val="24"/>
              </w:rPr>
            </w:pPr>
            <w:r w:rsidRPr="00ED6D44">
              <w:rPr>
                <w:rFonts w:hint="eastAsia"/>
                <w:b/>
                <w:color w:val="000000"/>
                <w:sz w:val="24"/>
              </w:rPr>
              <w:t>哈尔滨工业大学经济与管理学院</w:t>
            </w:r>
            <w:r>
              <w:rPr>
                <w:rFonts w:hint="eastAsia"/>
                <w:b/>
                <w:color w:val="000000"/>
                <w:sz w:val="24"/>
              </w:rPr>
              <w:t>会计专硕（</w:t>
            </w:r>
            <w:r w:rsidRPr="00ED6D44">
              <w:rPr>
                <w:rFonts w:hint="eastAsia"/>
                <w:b/>
                <w:color w:val="000000"/>
                <w:sz w:val="24"/>
              </w:rPr>
              <w:t>非全日制</w:t>
            </w:r>
            <w:r>
              <w:rPr>
                <w:rFonts w:hint="eastAsia"/>
                <w:b/>
                <w:color w:val="000000"/>
                <w:sz w:val="24"/>
              </w:rPr>
              <w:t>）</w:t>
            </w:r>
            <w:r w:rsidRPr="00ED6D44">
              <w:rPr>
                <w:rFonts w:hint="eastAsia"/>
                <w:b/>
                <w:color w:val="000000"/>
                <w:sz w:val="24"/>
              </w:rPr>
              <w:t>学费及培养</w:t>
            </w:r>
          </w:p>
          <w:p w:rsidR="0090095D" w:rsidRPr="00BB065B" w:rsidRDefault="0090095D" w:rsidP="00366D25">
            <w:pPr>
              <w:numPr>
                <w:ilvl w:val="0"/>
                <w:numId w:val="1"/>
              </w:numPr>
              <w:wordWrap w:val="0"/>
              <w:ind w:left="420" w:firstLineChars="0" w:firstLine="402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基本学习年限</w:t>
            </w:r>
            <w:r w:rsidRPr="00BB065B">
              <w:rPr>
                <w:rFonts w:hint="eastAsia"/>
                <w:b/>
                <w:color w:val="FF0000"/>
                <w:sz w:val="24"/>
              </w:rPr>
              <w:t>：</w:t>
            </w:r>
            <w:bookmarkStart w:id="0" w:name="_GoBack"/>
            <w:bookmarkEnd w:id="0"/>
            <w:r w:rsidRPr="00BB065B">
              <w:rPr>
                <w:color w:val="FF0000"/>
                <w:sz w:val="24"/>
              </w:rPr>
              <w:t>2-3</w:t>
            </w:r>
            <w:r w:rsidRPr="00BB065B">
              <w:rPr>
                <w:rFonts w:hint="eastAsia"/>
                <w:color w:val="FF0000"/>
                <w:sz w:val="24"/>
              </w:rPr>
              <w:t>年</w:t>
            </w:r>
            <w:r w:rsidRPr="00BB065B"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（具体同学校规定）</w:t>
            </w:r>
          </w:p>
          <w:p w:rsidR="0090095D" w:rsidRPr="00366D25" w:rsidRDefault="0090095D" w:rsidP="00366D25">
            <w:pPr>
              <w:numPr>
                <w:ilvl w:val="0"/>
                <w:numId w:val="1"/>
              </w:numPr>
              <w:wordWrap w:val="0"/>
              <w:ind w:left="420" w:firstLineChars="0" w:firstLine="402"/>
              <w:rPr>
                <w:color w:val="000000"/>
                <w:sz w:val="24"/>
              </w:rPr>
            </w:pPr>
            <w:r w:rsidRPr="00366D25">
              <w:rPr>
                <w:rFonts w:hint="eastAsia"/>
                <w:b/>
                <w:color w:val="000000"/>
                <w:sz w:val="24"/>
              </w:rPr>
              <w:t>学习费用：</w:t>
            </w:r>
            <w:r w:rsidRPr="00366D25">
              <w:rPr>
                <w:rFonts w:hint="eastAsia"/>
                <w:color w:val="000000"/>
                <w:sz w:val="24"/>
              </w:rPr>
              <w:t>人民币</w:t>
            </w:r>
            <w:r w:rsidRPr="00366D25">
              <w:rPr>
                <w:color w:val="000000"/>
                <w:sz w:val="24"/>
              </w:rPr>
              <w:t>8</w:t>
            </w:r>
            <w:r w:rsidRPr="00366D25">
              <w:rPr>
                <w:rFonts w:hint="eastAsia"/>
                <w:color w:val="000000"/>
                <w:sz w:val="24"/>
              </w:rPr>
              <w:t>万元</w:t>
            </w:r>
            <w:r w:rsidRPr="00366D25">
              <w:rPr>
                <w:color w:val="000000"/>
                <w:sz w:val="24"/>
              </w:rPr>
              <w:t>/</w:t>
            </w:r>
            <w:r w:rsidRPr="00366D25">
              <w:rPr>
                <w:rFonts w:hint="eastAsia"/>
                <w:color w:val="000000"/>
                <w:sz w:val="24"/>
              </w:rPr>
              <w:t>人（以省物价局批复为准）</w:t>
            </w: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本人自愿申请调剂到哈尔滨工业大学经济与管理学院</w:t>
            </w:r>
            <w:r>
              <w:rPr>
                <w:rFonts w:hint="eastAsia"/>
                <w:color w:val="000000"/>
                <w:sz w:val="24"/>
              </w:rPr>
              <w:t>会计专硕</w:t>
            </w:r>
            <w:r w:rsidRPr="00ED6D44">
              <w:rPr>
                <w:rFonts w:hint="eastAsia"/>
                <w:color w:val="000000"/>
                <w:sz w:val="24"/>
              </w:rPr>
              <w:t>非全日制专业</w:t>
            </w:r>
            <w:r w:rsidRPr="00ED6D44">
              <w:rPr>
                <w:color w:val="000000"/>
                <w:sz w:val="24"/>
              </w:rPr>
              <w:t>,</w:t>
            </w:r>
            <w:r w:rsidRPr="00ED6D44">
              <w:rPr>
                <w:rFonts w:hint="eastAsia"/>
                <w:color w:val="000000"/>
                <w:sz w:val="24"/>
              </w:rPr>
              <w:t>本人确认所提供信息均真实、准确、完整，如有任何虚假信息，将被取消复试资格乃至入学资格。</w:t>
            </w: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  <w:u w:val="single"/>
              </w:rPr>
            </w:pPr>
            <w:r w:rsidRPr="00ED6D44">
              <w:rPr>
                <w:color w:val="000000"/>
                <w:sz w:val="24"/>
              </w:rPr>
              <w:t xml:space="preserve">                                                </w:t>
            </w:r>
            <w:r w:rsidRPr="00ED6D44">
              <w:rPr>
                <w:rFonts w:hint="eastAsia"/>
                <w:color w:val="000000"/>
                <w:sz w:val="24"/>
              </w:rPr>
              <w:t>考生签字</w:t>
            </w:r>
            <w:r w:rsidRPr="00ED6D44">
              <w:rPr>
                <w:color w:val="000000"/>
                <w:sz w:val="24"/>
              </w:rPr>
              <w:t xml:space="preserve">: </w:t>
            </w: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</w:tr>
      <w:tr w:rsidR="0090095D" w:rsidRPr="00DB174C" w:rsidTr="009158F2">
        <w:trPr>
          <w:trHeight w:val="3200"/>
          <w:jc w:val="center"/>
        </w:trPr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ED6D44">
            <w:pPr>
              <w:ind w:firstLineChars="0" w:firstLine="0"/>
              <w:jc w:val="center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接受调剂单位</w:t>
            </w:r>
          </w:p>
          <w:p w:rsidR="0090095D" w:rsidRPr="00ED6D44" w:rsidRDefault="0090095D" w:rsidP="00ED6D44">
            <w:pPr>
              <w:ind w:firstLineChars="0" w:firstLine="0"/>
              <w:jc w:val="center"/>
              <w:rPr>
                <w:color w:val="000000"/>
                <w:sz w:val="24"/>
              </w:rPr>
            </w:pPr>
            <w:r w:rsidRPr="00ED6D44">
              <w:rPr>
                <w:rFonts w:hint="eastAsia"/>
                <w:color w:val="000000"/>
                <w:sz w:val="24"/>
              </w:rPr>
              <w:t>初步意见</w:t>
            </w: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</w:tc>
        <w:tc>
          <w:tcPr>
            <w:tcW w:w="69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</w:p>
          <w:p w:rsidR="0090095D" w:rsidRPr="00ED6D44" w:rsidRDefault="0090095D" w:rsidP="0090095D">
            <w:pPr>
              <w:ind w:firstLine="31680"/>
              <w:rPr>
                <w:color w:val="000000"/>
                <w:sz w:val="24"/>
              </w:rPr>
            </w:pPr>
            <w:r w:rsidRPr="00ED6D44">
              <w:rPr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t xml:space="preserve">                            </w:t>
            </w:r>
            <w:r w:rsidRPr="00ED6D44">
              <w:rPr>
                <w:color w:val="000000"/>
                <w:sz w:val="24"/>
              </w:rPr>
              <w:t xml:space="preserve">  </w:t>
            </w:r>
            <w:r w:rsidRPr="00ED6D44">
              <w:rPr>
                <w:rFonts w:hint="eastAsia"/>
                <w:color w:val="000000"/>
                <w:sz w:val="24"/>
              </w:rPr>
              <w:t>年</w:t>
            </w:r>
            <w:r w:rsidRPr="00ED6D44">
              <w:rPr>
                <w:color w:val="000000"/>
                <w:sz w:val="24"/>
              </w:rPr>
              <w:t xml:space="preserve">     </w:t>
            </w:r>
            <w:r w:rsidRPr="00ED6D44">
              <w:rPr>
                <w:rFonts w:hint="eastAsia"/>
                <w:color w:val="000000"/>
                <w:sz w:val="24"/>
              </w:rPr>
              <w:t>月</w:t>
            </w:r>
            <w:r w:rsidRPr="00ED6D44">
              <w:rPr>
                <w:color w:val="000000"/>
                <w:sz w:val="24"/>
              </w:rPr>
              <w:t xml:space="preserve">     </w:t>
            </w:r>
            <w:r w:rsidRPr="00ED6D44"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:rsidR="0090095D" w:rsidRPr="00ED6D44" w:rsidRDefault="0090095D" w:rsidP="009158F2">
      <w:pPr>
        <w:ind w:firstLineChars="0" w:firstLine="0"/>
      </w:pPr>
    </w:p>
    <w:sectPr w:rsidR="0090095D" w:rsidRPr="00ED6D44" w:rsidSect="009158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95D" w:rsidRDefault="0090095D" w:rsidP="00BE0571">
      <w:pPr>
        <w:ind w:firstLine="31680"/>
      </w:pPr>
      <w:r>
        <w:separator/>
      </w:r>
    </w:p>
  </w:endnote>
  <w:endnote w:type="continuationSeparator" w:id="0">
    <w:p w:rsidR="0090095D" w:rsidRDefault="0090095D" w:rsidP="00BE0571">
      <w:pPr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pStyle w:val="Footer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pStyle w:val="Footer"/>
      <w:ind w:firstLine="3168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-76.15pt;margin-top:18.3pt;width:609.75pt;height:31.65pt;z-index:251660288;visibility:visible">
          <v:textbox>
            <w:txbxContent>
              <w:p w:rsidR="0090095D" w:rsidRPr="007A1F10" w:rsidRDefault="0090095D" w:rsidP="00206E54">
                <w:pPr>
                  <w:ind w:firstLineChars="112" w:firstLine="31680"/>
                  <w:jc w:val="center"/>
                  <w:rPr>
                    <w:rFonts w:ascii="黑体" w:eastAsia="黑体" w:hAnsi="黑体"/>
                    <w:w w:val="90"/>
                    <w:sz w:val="18"/>
                    <w:szCs w:val="18"/>
                  </w:rPr>
                </w:pPr>
                <w:r w:rsidRPr="007A1F10">
                  <w:rPr>
                    <w:rFonts w:ascii="黑体" w:eastAsia="黑体" w:hAnsi="黑体" w:hint="eastAsia"/>
                    <w:w w:val="90"/>
                  </w:rPr>
                  <w:t>地址：哈尔滨工业大学</w:t>
                </w:r>
                <w:r>
                  <w:rPr>
                    <w:rFonts w:ascii="黑体" w:eastAsia="黑体" w:hAnsi="黑体" w:hint="eastAsia"/>
                    <w:w w:val="90"/>
                    <w:sz w:val="18"/>
                    <w:szCs w:val="18"/>
                  </w:rPr>
                  <w:t>航天馆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253   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</w:t>
                </w:r>
                <w:r w:rsidRPr="007A1F10">
                  <w:rPr>
                    <w:rFonts w:ascii="黑体" w:eastAsia="黑体" w:hAnsi="黑体" w:hint="eastAsia"/>
                    <w:w w:val="90"/>
                    <w:sz w:val="18"/>
                    <w:szCs w:val="18"/>
                  </w:rPr>
                  <w:t>电话：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0451-86414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016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 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E-mail: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smyjs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@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hit.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edu.cn </w:t>
                </w:r>
                <w:r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 xml:space="preserve">   </w:t>
                </w:r>
                <w:r w:rsidRPr="007A1F10">
                  <w:rPr>
                    <w:rFonts w:ascii="黑体" w:eastAsia="黑体" w:hAnsi="黑体" w:hint="eastAsia"/>
                    <w:w w:val="90"/>
                    <w:sz w:val="18"/>
                    <w:szCs w:val="18"/>
                  </w:rPr>
                  <w:t>网址：</w:t>
                </w:r>
                <w:r w:rsidRPr="007A1F10">
                  <w:rPr>
                    <w:rFonts w:ascii="黑体" w:eastAsia="黑体" w:hAnsi="黑体"/>
                    <w:w w:val="90"/>
                    <w:sz w:val="18"/>
                    <w:szCs w:val="18"/>
                  </w:rPr>
                  <w:t>http://som.hit.edu.cn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95D" w:rsidRDefault="0090095D" w:rsidP="00BE0571">
      <w:pPr>
        <w:ind w:firstLine="31680"/>
      </w:pPr>
      <w:r>
        <w:separator/>
      </w:r>
    </w:p>
  </w:footnote>
  <w:footnote w:type="continuationSeparator" w:id="0">
    <w:p w:rsidR="0090095D" w:rsidRDefault="0090095D" w:rsidP="00BE0571">
      <w:pPr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pStyle w:val="Header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ind w:firstLine="31680"/>
    </w:pPr>
    <w:r w:rsidRPr="003E35B7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7" type="#_x0000_t75" style="width:168.75pt;height:38.25pt;visibility:visible">
          <v:imagedata r:id="rId1" o:title=""/>
        </v:shape>
      </w:pict>
    </w:r>
    <w:r w:rsidRPr="003E35B7">
      <w:rPr>
        <w:noProof/>
        <w:sz w:val="20"/>
      </w:rPr>
      <w:pict>
        <v:shape id="图片 2" o:spid="_x0000_i1028" type="#_x0000_t75" style="width:143.25pt;height:26.25pt;visibility:visible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5D" w:rsidRDefault="0090095D" w:rsidP="00BE0571">
    <w:pPr>
      <w:pStyle w:val="Header"/>
      <w:ind w:firstLine="316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6295"/>
    <w:multiLevelType w:val="singleLevel"/>
    <w:tmpl w:val="00000000"/>
    <w:lvl w:ilvl="0">
      <w:start w:val="1"/>
      <w:numFmt w:val="bullet"/>
      <w:lvlText w:val="l"/>
      <w:lvlJc w:val="left"/>
      <w:pPr>
        <w:ind w:hanging="420"/>
      </w:pPr>
      <w:rPr>
        <w:rFonts w:ascii="Wingdings" w:hAnsi="Wingdings" w:hint="default"/>
        <w:w w:val="1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F96"/>
    <w:rsid w:val="000151B1"/>
    <w:rsid w:val="00027A78"/>
    <w:rsid w:val="000726F9"/>
    <w:rsid w:val="000763E9"/>
    <w:rsid w:val="000A6DEF"/>
    <w:rsid w:val="00121726"/>
    <w:rsid w:val="00122034"/>
    <w:rsid w:val="00181CCD"/>
    <w:rsid w:val="00196108"/>
    <w:rsid w:val="001D58DE"/>
    <w:rsid w:val="00206E54"/>
    <w:rsid w:val="002476A0"/>
    <w:rsid w:val="002507B1"/>
    <w:rsid w:val="00267076"/>
    <w:rsid w:val="0028697C"/>
    <w:rsid w:val="0029212E"/>
    <w:rsid w:val="002B6766"/>
    <w:rsid w:val="002F54D2"/>
    <w:rsid w:val="002F6ECC"/>
    <w:rsid w:val="0032733E"/>
    <w:rsid w:val="003346EA"/>
    <w:rsid w:val="00366D25"/>
    <w:rsid w:val="003821B2"/>
    <w:rsid w:val="00392C54"/>
    <w:rsid w:val="003A1CC7"/>
    <w:rsid w:val="003E35B7"/>
    <w:rsid w:val="004138B7"/>
    <w:rsid w:val="00525951"/>
    <w:rsid w:val="00546185"/>
    <w:rsid w:val="005B6FB2"/>
    <w:rsid w:val="006659AF"/>
    <w:rsid w:val="006925B5"/>
    <w:rsid w:val="006A5ECE"/>
    <w:rsid w:val="006C3C2D"/>
    <w:rsid w:val="006C6FB8"/>
    <w:rsid w:val="00702ED4"/>
    <w:rsid w:val="00734C1F"/>
    <w:rsid w:val="00742742"/>
    <w:rsid w:val="007A1F10"/>
    <w:rsid w:val="00801EAD"/>
    <w:rsid w:val="008274AF"/>
    <w:rsid w:val="00833B0B"/>
    <w:rsid w:val="00862C0F"/>
    <w:rsid w:val="008B76CA"/>
    <w:rsid w:val="0090095D"/>
    <w:rsid w:val="009158F2"/>
    <w:rsid w:val="00951A05"/>
    <w:rsid w:val="009C2162"/>
    <w:rsid w:val="00A04972"/>
    <w:rsid w:val="00A13370"/>
    <w:rsid w:val="00A90EF2"/>
    <w:rsid w:val="00AA5FEF"/>
    <w:rsid w:val="00B2140C"/>
    <w:rsid w:val="00B37E97"/>
    <w:rsid w:val="00BB065B"/>
    <w:rsid w:val="00BD158E"/>
    <w:rsid w:val="00BD5F56"/>
    <w:rsid w:val="00BE0571"/>
    <w:rsid w:val="00C513F6"/>
    <w:rsid w:val="00C605B1"/>
    <w:rsid w:val="00C65861"/>
    <w:rsid w:val="00C939E4"/>
    <w:rsid w:val="00CC1834"/>
    <w:rsid w:val="00CD0270"/>
    <w:rsid w:val="00CD6EA0"/>
    <w:rsid w:val="00D01A2B"/>
    <w:rsid w:val="00D15537"/>
    <w:rsid w:val="00D3697D"/>
    <w:rsid w:val="00DA0B49"/>
    <w:rsid w:val="00DB174C"/>
    <w:rsid w:val="00E04F00"/>
    <w:rsid w:val="00E24E78"/>
    <w:rsid w:val="00E32A19"/>
    <w:rsid w:val="00E35426"/>
    <w:rsid w:val="00E36280"/>
    <w:rsid w:val="00E65D00"/>
    <w:rsid w:val="00EB1A90"/>
    <w:rsid w:val="00ED1F96"/>
    <w:rsid w:val="00ED6D44"/>
    <w:rsid w:val="00EF7C49"/>
    <w:rsid w:val="00F011F5"/>
    <w:rsid w:val="00F10A90"/>
    <w:rsid w:val="00F277E9"/>
    <w:rsid w:val="00F4173A"/>
    <w:rsid w:val="00F714A6"/>
    <w:rsid w:val="00FD7261"/>
    <w:rsid w:val="00FF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aliases w:val="工大正文"/>
    <w:qFormat/>
    <w:rsid w:val="00702ED4"/>
    <w:pPr>
      <w:ind w:firstLineChars="200" w:firstLine="200"/>
    </w:pPr>
    <w:rPr>
      <w:rFonts w:ascii="Times New Roman" w:eastAsia="仿宋" w:hAnsi="Times New Roman"/>
      <w:kern w:val="0"/>
      <w:sz w:val="32"/>
      <w:szCs w:val="24"/>
    </w:rPr>
  </w:style>
  <w:style w:type="paragraph" w:styleId="Heading1">
    <w:name w:val="heading 1"/>
    <w:aliases w:val="工大一级"/>
    <w:basedOn w:val="Index1"/>
    <w:next w:val="Normal"/>
    <w:link w:val="Heading1Char"/>
    <w:uiPriority w:val="99"/>
    <w:qFormat/>
    <w:rsid w:val="00702ED4"/>
    <w:pPr>
      <w:keepNext/>
      <w:ind w:firstLineChars="0"/>
      <w:jc w:val="center"/>
      <w:outlineLvl w:val="0"/>
    </w:pPr>
    <w:rPr>
      <w:rFonts w:eastAsia="黑体"/>
      <w:bCs/>
      <w:kern w:val="32"/>
      <w:szCs w:val="32"/>
    </w:rPr>
  </w:style>
  <w:style w:type="paragraph" w:styleId="Heading2">
    <w:name w:val="heading 2"/>
    <w:aliases w:val="工大二级"/>
    <w:basedOn w:val="Normal"/>
    <w:next w:val="Normal"/>
    <w:link w:val="Heading2Char"/>
    <w:uiPriority w:val="99"/>
    <w:qFormat/>
    <w:rsid w:val="00702ED4"/>
    <w:pPr>
      <w:keepNext/>
      <w:ind w:firstLineChars="0" w:firstLine="0"/>
      <w:jc w:val="center"/>
      <w:outlineLvl w:val="1"/>
    </w:pPr>
    <w:rPr>
      <w:rFonts w:eastAsia="楷体"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2ED4"/>
    <w:pPr>
      <w:keepNext/>
      <w:spacing w:before="240" w:after="60"/>
      <w:outlineLvl w:val="2"/>
    </w:pPr>
    <w:rPr>
      <w:rFonts w:ascii="Cambria" w:eastAsia="宋体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2ED4"/>
    <w:pPr>
      <w:keepNext/>
      <w:spacing w:before="240" w:after="60"/>
      <w:outlineLvl w:val="3"/>
    </w:pPr>
    <w:rPr>
      <w:rFonts w:ascii="Calibri" w:eastAsia="宋体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2ED4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2ED4"/>
    <w:pPr>
      <w:spacing w:before="240" w:after="60"/>
      <w:outlineLvl w:val="5"/>
    </w:pPr>
    <w:rPr>
      <w:rFonts w:ascii="Calibri" w:eastAsia="宋体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2ED4"/>
    <w:pPr>
      <w:spacing w:before="240" w:after="60"/>
      <w:outlineLvl w:val="6"/>
    </w:pPr>
    <w:rPr>
      <w:rFonts w:ascii="Calibri" w:eastAsia="宋体" w:hAnsi="Calibri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2ED4"/>
    <w:pPr>
      <w:spacing w:before="240" w:after="60"/>
      <w:outlineLvl w:val="7"/>
    </w:pPr>
    <w:rPr>
      <w:rFonts w:ascii="Calibri" w:eastAsia="宋体" w:hAnsi="Calibri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2ED4"/>
    <w:pPr>
      <w:spacing w:before="240" w:after="60"/>
      <w:outlineLvl w:val="8"/>
    </w:pPr>
    <w:rPr>
      <w:rFonts w:ascii="Cambria" w:eastAsia="宋体" w:hAnsi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工大一级 Char"/>
    <w:basedOn w:val="DefaultParagraphFont"/>
    <w:link w:val="Heading1"/>
    <w:uiPriority w:val="99"/>
    <w:locked/>
    <w:rsid w:val="00702ED4"/>
    <w:rPr>
      <w:rFonts w:ascii="Times New Roman" w:eastAsia="黑体" w:hAnsi="Times New Roman"/>
      <w:kern w:val="32"/>
      <w:sz w:val="32"/>
    </w:rPr>
  </w:style>
  <w:style w:type="character" w:customStyle="1" w:styleId="Heading2Char">
    <w:name w:val="Heading 2 Char"/>
    <w:aliases w:val="工大二级 Char"/>
    <w:basedOn w:val="DefaultParagraphFont"/>
    <w:link w:val="Heading2"/>
    <w:uiPriority w:val="99"/>
    <w:locked/>
    <w:rsid w:val="00702ED4"/>
    <w:rPr>
      <w:rFonts w:ascii="Times New Roman" w:eastAsia="楷体" w:hAnsi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2ED4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2ED4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2ED4"/>
    <w:rPr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2ED4"/>
    <w:rPr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2ED4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2ED4"/>
    <w:rPr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2ED4"/>
    <w:rPr>
      <w:rFonts w:ascii="Cambria" w:hAnsi="Cambria"/>
    </w:rPr>
  </w:style>
  <w:style w:type="paragraph" w:styleId="Index1">
    <w:name w:val="index 1"/>
    <w:basedOn w:val="Normal"/>
    <w:next w:val="Normal"/>
    <w:autoRedefine/>
    <w:uiPriority w:val="99"/>
    <w:semiHidden/>
    <w:rsid w:val="002476A0"/>
    <w:pPr>
      <w:ind w:firstLine="0"/>
    </w:pPr>
  </w:style>
  <w:style w:type="paragraph" w:styleId="Title">
    <w:name w:val="Title"/>
    <w:basedOn w:val="Normal"/>
    <w:next w:val="Normal"/>
    <w:link w:val="TitleChar"/>
    <w:uiPriority w:val="99"/>
    <w:qFormat/>
    <w:rsid w:val="00702ED4"/>
    <w:pPr>
      <w:spacing w:line="560" w:lineRule="exact"/>
      <w:jc w:val="center"/>
      <w:outlineLvl w:val="0"/>
    </w:pPr>
    <w:rPr>
      <w:rFonts w:ascii="Cambria" w:eastAsia="华文中宋" w:hAnsi="Cambria"/>
      <w:bC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2ED4"/>
    <w:rPr>
      <w:rFonts w:ascii="Cambria" w:eastAsia="华文中宋" w:hAnsi="Cambria"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2ED4"/>
    <w:pPr>
      <w:spacing w:after="60"/>
      <w:jc w:val="center"/>
      <w:outlineLvl w:val="1"/>
    </w:pPr>
    <w:rPr>
      <w:rFonts w:ascii="Cambria" w:eastAsia="宋体" w:hAnsi="Cambria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2ED4"/>
    <w:rPr>
      <w:rFonts w:ascii="Cambria" w:hAnsi="Cambria"/>
      <w:sz w:val="24"/>
    </w:rPr>
  </w:style>
  <w:style w:type="character" w:styleId="Strong">
    <w:name w:val="Strong"/>
    <w:basedOn w:val="DefaultParagraphFont"/>
    <w:uiPriority w:val="99"/>
    <w:qFormat/>
    <w:rsid w:val="00702ED4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02ED4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702ED4"/>
    <w:rPr>
      <w:szCs w:val="32"/>
    </w:rPr>
  </w:style>
  <w:style w:type="paragraph" w:styleId="ListParagraph">
    <w:name w:val="List Paragraph"/>
    <w:basedOn w:val="Normal"/>
    <w:uiPriority w:val="99"/>
    <w:qFormat/>
    <w:rsid w:val="00702E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702ED4"/>
    <w:rPr>
      <w:rFonts w:ascii="Calibri" w:eastAsia="宋体" w:hAnsi="Calibri"/>
      <w:i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702ED4"/>
    <w:rPr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2ED4"/>
    <w:pPr>
      <w:ind w:left="720" w:right="720"/>
    </w:pPr>
    <w:rPr>
      <w:rFonts w:ascii="Calibri" w:eastAsia="宋体" w:hAnsi="Calibri"/>
      <w:b/>
      <w:i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2ED4"/>
    <w:rPr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702ED4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702ED4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2ED4"/>
    <w:rPr>
      <w:sz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2ED4"/>
    <w:rPr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702ED4"/>
    <w:rPr>
      <w:rFonts w:ascii="Cambria" w:eastAsia="宋体" w:hAnsi="Cambria"/>
      <w:b/>
      <w:i/>
      <w:sz w:val="24"/>
    </w:rPr>
  </w:style>
  <w:style w:type="paragraph" w:styleId="TOCHeading">
    <w:name w:val="TOC Heading"/>
    <w:basedOn w:val="Heading1"/>
    <w:next w:val="Normal"/>
    <w:uiPriority w:val="99"/>
    <w:qFormat/>
    <w:rsid w:val="00702ED4"/>
    <w:pPr>
      <w:outlineLvl w:val="9"/>
    </w:pPr>
    <w:rPr>
      <w:rFonts w:ascii="Cambria" w:eastAsia="宋体" w:hAnsi="Cambria"/>
    </w:rPr>
  </w:style>
  <w:style w:type="paragraph" w:customStyle="1" w:styleId="a">
    <w:name w:val="工大标题"/>
    <w:basedOn w:val="Title"/>
    <w:link w:val="Char"/>
    <w:uiPriority w:val="99"/>
    <w:rsid w:val="00702ED4"/>
    <w:pPr>
      <w:ind w:firstLine="800"/>
    </w:pPr>
  </w:style>
  <w:style w:type="character" w:customStyle="1" w:styleId="Char">
    <w:name w:val="工大标题 Char"/>
    <w:basedOn w:val="TitleChar"/>
    <w:link w:val="a"/>
    <w:uiPriority w:val="99"/>
    <w:locked/>
    <w:rsid w:val="00702ED4"/>
    <w:rPr>
      <w:rFonts w:cs="Times New Roman"/>
      <w:bCs/>
      <w:szCs w:val="32"/>
    </w:rPr>
  </w:style>
  <w:style w:type="paragraph" w:styleId="Header">
    <w:name w:val="header"/>
    <w:basedOn w:val="Normal"/>
    <w:link w:val="HeaderChar"/>
    <w:uiPriority w:val="99"/>
    <w:rsid w:val="00A90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0EF2"/>
    <w:rPr>
      <w:rFonts w:ascii="Times New Roman" w:eastAsia="仿宋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90EF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0EF2"/>
    <w:rPr>
      <w:rFonts w:ascii="Times New Roman" w:eastAsia="仿宋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90E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0EF2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26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65</Words>
  <Characters>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AutoBVT</cp:lastModifiedBy>
  <cp:revision>7</cp:revision>
  <cp:lastPrinted>2018-09-11T06:54:00Z</cp:lastPrinted>
  <dcterms:created xsi:type="dcterms:W3CDTF">2019-02-28T13:53:00Z</dcterms:created>
  <dcterms:modified xsi:type="dcterms:W3CDTF">2019-03-01T00:37:00Z</dcterms:modified>
</cp:coreProperties>
</file>