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475" w:rsidRPr="00985FD3" w:rsidRDefault="002164A8">
      <w:pPr>
        <w:widowControl/>
        <w:spacing w:line="312" w:lineRule="auto"/>
        <w:jc w:val="center"/>
        <w:rPr>
          <w:b/>
          <w:bCs/>
          <w:kern w:val="0"/>
          <w:sz w:val="30"/>
          <w:szCs w:val="30"/>
        </w:rPr>
      </w:pPr>
      <w:r w:rsidRPr="00985FD3">
        <w:rPr>
          <w:rFonts w:hAnsi="Verdana" w:hint="eastAsia"/>
          <w:b/>
          <w:bCs/>
          <w:kern w:val="0"/>
          <w:sz w:val="30"/>
          <w:szCs w:val="30"/>
        </w:rPr>
        <w:t>哈尔滨工业大学（威海）光电科学系</w:t>
      </w:r>
    </w:p>
    <w:p w:rsidR="00F47475" w:rsidRPr="00985FD3" w:rsidRDefault="002164A8" w:rsidP="00A35A4A">
      <w:pPr>
        <w:widowControl/>
        <w:spacing w:afterLines="100" w:after="312" w:line="312" w:lineRule="auto"/>
        <w:ind w:firstLineChars="196" w:firstLine="590"/>
        <w:jc w:val="center"/>
        <w:rPr>
          <w:rFonts w:ascii="Verdana" w:hAnsi="Verdana" w:cs="宋体"/>
          <w:b/>
          <w:bCs/>
          <w:kern w:val="0"/>
          <w:sz w:val="24"/>
        </w:rPr>
      </w:pPr>
      <w:r w:rsidRPr="00985FD3">
        <w:rPr>
          <w:b/>
          <w:bCs/>
          <w:kern w:val="0"/>
          <w:sz w:val="30"/>
          <w:szCs w:val="30"/>
        </w:rPr>
        <w:t>201</w:t>
      </w:r>
      <w:r w:rsidRPr="00985FD3">
        <w:rPr>
          <w:rFonts w:hint="eastAsia"/>
          <w:b/>
          <w:bCs/>
          <w:kern w:val="0"/>
          <w:sz w:val="30"/>
          <w:szCs w:val="30"/>
        </w:rPr>
        <w:t>9</w:t>
      </w:r>
      <w:r w:rsidR="000E39C6" w:rsidRPr="00985FD3">
        <w:rPr>
          <w:rFonts w:hAnsi="Verdana" w:hint="eastAsia"/>
          <w:b/>
          <w:bCs/>
          <w:kern w:val="0"/>
          <w:sz w:val="30"/>
          <w:szCs w:val="30"/>
        </w:rPr>
        <w:t>年硕士研究生招生接收校</w:t>
      </w:r>
      <w:r w:rsidR="000A0891" w:rsidRPr="00985FD3">
        <w:rPr>
          <w:rFonts w:hAnsi="Verdana" w:hint="eastAsia"/>
          <w:b/>
          <w:bCs/>
          <w:kern w:val="0"/>
          <w:sz w:val="30"/>
          <w:szCs w:val="30"/>
        </w:rPr>
        <w:t>内</w:t>
      </w:r>
      <w:r w:rsidRPr="00985FD3">
        <w:rPr>
          <w:rFonts w:hAnsi="Verdana" w:hint="eastAsia"/>
          <w:b/>
          <w:bCs/>
          <w:kern w:val="0"/>
          <w:sz w:val="30"/>
          <w:szCs w:val="30"/>
        </w:rPr>
        <w:t>外调剂工作方案</w:t>
      </w:r>
    </w:p>
    <w:p w:rsidR="000A0891" w:rsidRPr="00985FD3" w:rsidRDefault="000A0891" w:rsidP="000A0891">
      <w:pPr>
        <w:spacing w:line="300" w:lineRule="auto"/>
        <w:ind w:firstLineChars="250" w:firstLine="600"/>
        <w:rPr>
          <w:sz w:val="24"/>
        </w:rPr>
      </w:pPr>
      <w:r w:rsidRPr="00985FD3">
        <w:rPr>
          <w:rFonts w:ascii="宋体" w:hAnsi="宋体" w:cs="Tahoma" w:hint="eastAsia"/>
          <w:sz w:val="24"/>
        </w:rPr>
        <w:t>根据《2019年全国硕士研究生招生工作管理规定》（教学[2018]5号）和《哈尔滨工业大学2019年硕士研究生招生考试复试及录取工作办法》（</w:t>
      </w:r>
      <w:proofErr w:type="gramStart"/>
      <w:r w:rsidRPr="00985FD3">
        <w:rPr>
          <w:rFonts w:ascii="宋体" w:hAnsi="宋体" w:cs="Tahoma" w:hint="eastAsia"/>
          <w:sz w:val="24"/>
        </w:rPr>
        <w:t>研</w:t>
      </w:r>
      <w:proofErr w:type="gramEnd"/>
      <w:r w:rsidRPr="00985FD3">
        <w:rPr>
          <w:rFonts w:ascii="宋体" w:hAnsi="宋体" w:cs="Tahoma" w:hint="eastAsia"/>
          <w:sz w:val="24"/>
        </w:rPr>
        <w:t>院发[2019]9号）要求，</w:t>
      </w:r>
      <w:r w:rsidRPr="00985FD3">
        <w:rPr>
          <w:rFonts w:hint="eastAsia"/>
          <w:sz w:val="24"/>
        </w:rPr>
        <w:t>结合物理</w:t>
      </w:r>
      <w:r w:rsidRPr="00985FD3">
        <w:rPr>
          <w:rFonts w:hAnsi="宋体" w:cs="宋体" w:hint="eastAsia"/>
          <w:sz w:val="24"/>
        </w:rPr>
        <w:t>学科</w:t>
      </w:r>
      <w:r w:rsidRPr="00985FD3">
        <w:rPr>
          <w:rFonts w:cs="宋体" w:hint="eastAsia"/>
          <w:sz w:val="24"/>
        </w:rPr>
        <w:t>研究方向</w:t>
      </w:r>
      <w:r w:rsidRPr="00985FD3">
        <w:rPr>
          <w:rFonts w:hint="eastAsia"/>
          <w:sz w:val="24"/>
        </w:rPr>
        <w:t>实际需求，特制定如下硕士研究生校内外调剂方案。</w:t>
      </w:r>
    </w:p>
    <w:p w:rsidR="00F47475" w:rsidRPr="00985FD3" w:rsidRDefault="002164A8">
      <w:pPr>
        <w:widowControl/>
        <w:spacing w:before="100" w:beforeAutospacing="1" w:after="100" w:afterAutospacing="1" w:line="312" w:lineRule="auto"/>
        <w:ind w:firstLineChars="196" w:firstLine="472"/>
        <w:jc w:val="left"/>
        <w:rPr>
          <w:rFonts w:ascii="Verdana" w:hAnsi="Verdana" w:cs="宋体"/>
          <w:kern w:val="0"/>
          <w:sz w:val="20"/>
          <w:szCs w:val="20"/>
        </w:rPr>
      </w:pPr>
      <w:r w:rsidRPr="00985FD3">
        <w:rPr>
          <w:rFonts w:ascii="Verdana" w:hAnsi="Verdana" w:cs="宋体" w:hint="eastAsia"/>
          <w:b/>
          <w:bCs/>
          <w:kern w:val="0"/>
          <w:sz w:val="24"/>
        </w:rPr>
        <w:t>一、接收调剂专业及名额</w:t>
      </w:r>
    </w:p>
    <w:p w:rsidR="00F47475" w:rsidRDefault="002164A8" w:rsidP="00CA552E">
      <w:pPr>
        <w:spacing w:line="360" w:lineRule="auto"/>
        <w:ind w:firstLineChars="200" w:firstLine="480"/>
        <w:rPr>
          <w:sz w:val="24"/>
        </w:rPr>
      </w:pPr>
      <w:r w:rsidRPr="00985FD3">
        <w:rPr>
          <w:rFonts w:hint="eastAsia"/>
          <w:sz w:val="24"/>
        </w:rPr>
        <w:t>物理学（光学方向）：</w:t>
      </w:r>
      <w:r w:rsidRPr="00985FD3">
        <w:rPr>
          <w:rFonts w:hint="eastAsia"/>
          <w:sz w:val="24"/>
        </w:rPr>
        <w:t>3</w:t>
      </w:r>
      <w:r w:rsidRPr="00985FD3">
        <w:rPr>
          <w:rFonts w:hint="eastAsia"/>
          <w:sz w:val="24"/>
        </w:rPr>
        <w:t>名</w:t>
      </w:r>
    </w:p>
    <w:p w:rsidR="00CA552E" w:rsidRPr="00EE25F5" w:rsidRDefault="00CA552E" w:rsidP="00CA552E">
      <w:pPr>
        <w:spacing w:line="360" w:lineRule="auto"/>
        <w:ind w:firstLineChars="200" w:firstLine="480"/>
        <w:jc w:val="left"/>
        <w:rPr>
          <w:sz w:val="24"/>
        </w:rPr>
      </w:pPr>
      <w:r w:rsidRPr="00EE25F5">
        <w:rPr>
          <w:rFonts w:hint="eastAsia"/>
          <w:sz w:val="24"/>
        </w:rPr>
        <w:t>调剂名额根据生源情况适当增减</w:t>
      </w:r>
    </w:p>
    <w:p w:rsidR="00F47475" w:rsidRPr="00985FD3" w:rsidRDefault="000A0891">
      <w:pPr>
        <w:widowControl/>
        <w:spacing w:before="100" w:beforeAutospacing="1" w:after="100" w:afterAutospacing="1" w:line="312" w:lineRule="auto"/>
        <w:ind w:firstLineChars="196" w:firstLine="472"/>
        <w:jc w:val="left"/>
        <w:rPr>
          <w:rFonts w:ascii="Verdana" w:hAnsi="Verdana" w:cs="宋体"/>
          <w:kern w:val="0"/>
          <w:sz w:val="20"/>
          <w:szCs w:val="20"/>
        </w:rPr>
      </w:pPr>
      <w:r w:rsidRPr="00985FD3">
        <w:rPr>
          <w:rFonts w:ascii="Verdana" w:hAnsi="Verdana" w:cs="宋体" w:hint="eastAsia"/>
          <w:b/>
          <w:bCs/>
          <w:kern w:val="0"/>
          <w:sz w:val="24"/>
        </w:rPr>
        <w:t>二、接收校内</w:t>
      </w:r>
      <w:r w:rsidR="002164A8" w:rsidRPr="00985FD3">
        <w:rPr>
          <w:rFonts w:ascii="Verdana" w:hAnsi="Verdana" w:cs="宋体" w:hint="eastAsia"/>
          <w:b/>
          <w:bCs/>
          <w:kern w:val="0"/>
          <w:sz w:val="24"/>
        </w:rPr>
        <w:t>外调剂条件</w:t>
      </w:r>
    </w:p>
    <w:p w:rsidR="00F47475" w:rsidRPr="00985FD3" w:rsidRDefault="002164A8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</w:rPr>
      </w:pPr>
      <w:r w:rsidRPr="00985FD3">
        <w:rPr>
          <w:sz w:val="24"/>
        </w:rPr>
        <w:t xml:space="preserve">a. </w:t>
      </w:r>
      <w:r w:rsidRPr="00985FD3">
        <w:rPr>
          <w:rFonts w:hint="eastAsia"/>
          <w:sz w:val="24"/>
        </w:rPr>
        <w:t>初试成绩须达到第一志愿报考学科的我校复试资格线，且必须满足我校物理学科的复试资格线（总分</w:t>
      </w:r>
      <w:r w:rsidRPr="00985FD3">
        <w:rPr>
          <w:sz w:val="24"/>
        </w:rPr>
        <w:t>310</w:t>
      </w:r>
      <w:r w:rsidRPr="00985FD3">
        <w:rPr>
          <w:rFonts w:hint="eastAsia"/>
          <w:sz w:val="24"/>
        </w:rPr>
        <w:t>分，政治、英语</w:t>
      </w:r>
      <w:r w:rsidRPr="00985FD3">
        <w:rPr>
          <w:sz w:val="24"/>
        </w:rPr>
        <w:t>50</w:t>
      </w:r>
      <w:r w:rsidRPr="00985FD3">
        <w:rPr>
          <w:rFonts w:hint="eastAsia"/>
          <w:sz w:val="24"/>
        </w:rPr>
        <w:t>分，业务课一、业务课二</w:t>
      </w:r>
      <w:r w:rsidRPr="00985FD3">
        <w:rPr>
          <w:sz w:val="24"/>
        </w:rPr>
        <w:t>75</w:t>
      </w:r>
      <w:r w:rsidRPr="00985FD3">
        <w:rPr>
          <w:rFonts w:hint="eastAsia"/>
          <w:sz w:val="24"/>
        </w:rPr>
        <w:t>分）。</w:t>
      </w:r>
    </w:p>
    <w:p w:rsidR="00F47475" w:rsidRPr="00985FD3" w:rsidRDefault="002164A8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</w:rPr>
      </w:pPr>
      <w:r w:rsidRPr="00985FD3">
        <w:rPr>
          <w:sz w:val="24"/>
        </w:rPr>
        <w:t>b</w:t>
      </w:r>
      <w:r w:rsidRPr="00985FD3">
        <w:rPr>
          <w:rFonts w:hint="eastAsia"/>
          <w:sz w:val="24"/>
        </w:rPr>
        <w:t>．须符合招生简章中规定的调入学科的报考条件。</w:t>
      </w:r>
    </w:p>
    <w:p w:rsidR="00F47475" w:rsidRPr="00985FD3" w:rsidRDefault="002164A8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</w:rPr>
      </w:pPr>
      <w:r w:rsidRPr="00985FD3">
        <w:rPr>
          <w:sz w:val="24"/>
        </w:rPr>
        <w:t>c</w:t>
      </w:r>
      <w:r w:rsidRPr="00985FD3">
        <w:rPr>
          <w:rFonts w:hint="eastAsia"/>
          <w:sz w:val="24"/>
        </w:rPr>
        <w:t>．</w:t>
      </w:r>
      <w:r w:rsidR="000A0891" w:rsidRPr="00985FD3">
        <w:rPr>
          <w:rFonts w:hint="eastAsia"/>
          <w:sz w:val="24"/>
        </w:rPr>
        <w:t>考生</w:t>
      </w:r>
      <w:r w:rsidRPr="00985FD3">
        <w:rPr>
          <w:rFonts w:hint="eastAsia"/>
          <w:sz w:val="24"/>
        </w:rPr>
        <w:t>第一志愿报考学科为物理学相关专业或物理电子学、光学工程、材料物理与化学、电气工程及自动化等与我校物理学硕士专业方向相关的专业。</w:t>
      </w:r>
    </w:p>
    <w:p w:rsidR="00F47475" w:rsidRPr="00985FD3" w:rsidRDefault="002164A8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</w:rPr>
      </w:pPr>
      <w:r w:rsidRPr="00985FD3">
        <w:rPr>
          <w:sz w:val="24"/>
        </w:rPr>
        <w:t>d</w:t>
      </w:r>
      <w:r w:rsidRPr="00985FD3">
        <w:rPr>
          <w:rFonts w:hint="eastAsia"/>
          <w:sz w:val="24"/>
        </w:rPr>
        <w:t>．初试科目与调入学科初试科目相同或相近，其中统考科目原则上应相同。</w:t>
      </w:r>
    </w:p>
    <w:p w:rsidR="00F47475" w:rsidRPr="00985FD3" w:rsidRDefault="002164A8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</w:rPr>
      </w:pPr>
      <w:r w:rsidRPr="00985FD3">
        <w:rPr>
          <w:sz w:val="24"/>
        </w:rPr>
        <w:t>e</w:t>
      </w:r>
      <w:r w:rsidRPr="00985FD3">
        <w:rPr>
          <w:rFonts w:hint="eastAsia"/>
          <w:sz w:val="24"/>
        </w:rPr>
        <w:t>．满足教育部规定的调剂录取条件。</w:t>
      </w:r>
    </w:p>
    <w:p w:rsidR="00F47475" w:rsidRPr="00985FD3" w:rsidRDefault="000A0891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</w:rPr>
      </w:pPr>
      <w:r w:rsidRPr="00985FD3">
        <w:rPr>
          <w:rFonts w:hint="eastAsia"/>
          <w:sz w:val="24"/>
        </w:rPr>
        <w:t>f</w:t>
      </w:r>
      <w:r w:rsidR="002164A8" w:rsidRPr="00985FD3">
        <w:rPr>
          <w:rFonts w:hint="eastAsia"/>
          <w:sz w:val="24"/>
        </w:rPr>
        <w:t>．本科专业为物理相关专业优先。</w:t>
      </w:r>
    </w:p>
    <w:p w:rsidR="00F47475" w:rsidRPr="00985FD3" w:rsidRDefault="002164A8">
      <w:pPr>
        <w:widowControl/>
        <w:spacing w:before="100" w:beforeAutospacing="1" w:after="100" w:afterAutospacing="1" w:line="312" w:lineRule="auto"/>
        <w:ind w:firstLineChars="196" w:firstLine="472"/>
        <w:jc w:val="left"/>
        <w:rPr>
          <w:rFonts w:ascii="Verdana" w:hAnsi="Verdana" w:cs="宋体"/>
          <w:b/>
          <w:bCs/>
          <w:kern w:val="0"/>
          <w:sz w:val="24"/>
        </w:rPr>
      </w:pPr>
      <w:r w:rsidRPr="00985FD3">
        <w:rPr>
          <w:rFonts w:ascii="Verdana" w:hAnsi="Verdana" w:cs="宋体" w:hint="eastAsia"/>
          <w:b/>
          <w:bCs/>
          <w:kern w:val="0"/>
          <w:sz w:val="24"/>
        </w:rPr>
        <w:t>三、</w:t>
      </w:r>
      <w:r w:rsidR="00800129" w:rsidRPr="00985FD3">
        <w:rPr>
          <w:rFonts w:ascii="Verdana" w:hAnsi="Verdana" w:cs="宋体" w:hint="eastAsia"/>
          <w:b/>
          <w:bCs/>
          <w:kern w:val="0"/>
          <w:sz w:val="24"/>
        </w:rPr>
        <w:t>校内调剂</w:t>
      </w:r>
    </w:p>
    <w:p w:rsidR="00B24586" w:rsidRPr="00985FD3" w:rsidRDefault="002164A8" w:rsidP="00B24586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  <w:szCs w:val="22"/>
        </w:rPr>
      </w:pPr>
      <w:r w:rsidRPr="00985FD3">
        <w:rPr>
          <w:sz w:val="24"/>
          <w:szCs w:val="22"/>
        </w:rPr>
        <w:t>a</w:t>
      </w:r>
      <w:r w:rsidRPr="00985FD3">
        <w:rPr>
          <w:rFonts w:hint="eastAsia"/>
          <w:sz w:val="24"/>
          <w:szCs w:val="22"/>
        </w:rPr>
        <w:t>．</w:t>
      </w:r>
      <w:r w:rsidR="00002C35" w:rsidRPr="00985FD3">
        <w:rPr>
          <w:sz w:val="24"/>
        </w:rPr>
        <w:t>在规定时间内，考生</w:t>
      </w:r>
      <w:r w:rsidR="00002C35" w:rsidRPr="00985FD3">
        <w:rPr>
          <w:rFonts w:hint="eastAsia"/>
          <w:sz w:val="24"/>
        </w:rPr>
        <w:t>登陆学校调剂系统（网址：</w:t>
      </w:r>
      <w:hyperlink r:id="rId8" w:history="1">
        <w:r w:rsidR="00002C35" w:rsidRPr="00985FD3">
          <w:rPr>
            <w:rFonts w:hint="eastAsia"/>
            <w:sz w:val="24"/>
          </w:rPr>
          <w:t>https://yzb.hit.edu.cn</w:t>
        </w:r>
      </w:hyperlink>
      <w:r w:rsidR="00002C35" w:rsidRPr="00985FD3">
        <w:rPr>
          <w:rFonts w:hint="eastAsia"/>
          <w:sz w:val="24"/>
        </w:rPr>
        <w:t>）进行报名</w:t>
      </w:r>
      <w:r w:rsidR="00002C35" w:rsidRPr="00985FD3">
        <w:rPr>
          <w:rFonts w:hint="eastAsia"/>
          <w:sz w:val="21"/>
          <w:szCs w:val="21"/>
        </w:rPr>
        <w:t>。</w:t>
      </w:r>
      <w:r w:rsidR="00B24586" w:rsidRPr="00985FD3">
        <w:rPr>
          <w:sz w:val="24"/>
          <w:szCs w:val="22"/>
        </w:rPr>
        <w:t>校内调剂报名截止日期</w:t>
      </w:r>
      <w:r w:rsidR="000A0891" w:rsidRPr="00985FD3">
        <w:rPr>
          <w:rFonts w:hint="eastAsia"/>
          <w:sz w:val="24"/>
          <w:szCs w:val="22"/>
        </w:rPr>
        <w:t>：</w:t>
      </w:r>
      <w:r w:rsidR="00B24586" w:rsidRPr="002C6B1A">
        <w:rPr>
          <w:b/>
          <w:color w:val="FF0000"/>
          <w:sz w:val="24"/>
          <w:szCs w:val="22"/>
        </w:rPr>
        <w:t>3</w:t>
      </w:r>
      <w:r w:rsidR="00B24586" w:rsidRPr="002C6B1A">
        <w:rPr>
          <w:b/>
          <w:color w:val="FF0000"/>
          <w:sz w:val="24"/>
          <w:szCs w:val="22"/>
        </w:rPr>
        <w:t>月</w:t>
      </w:r>
      <w:r w:rsidR="00B24586" w:rsidRPr="002C6B1A">
        <w:rPr>
          <w:b/>
          <w:color w:val="FF0000"/>
          <w:sz w:val="24"/>
          <w:szCs w:val="22"/>
        </w:rPr>
        <w:t>1</w:t>
      </w:r>
      <w:r w:rsidR="00A35A4A" w:rsidRPr="002C6B1A">
        <w:rPr>
          <w:rFonts w:hint="eastAsia"/>
          <w:b/>
          <w:color w:val="FF0000"/>
          <w:sz w:val="24"/>
          <w:szCs w:val="22"/>
        </w:rPr>
        <w:t>3</w:t>
      </w:r>
      <w:r w:rsidR="00B24586" w:rsidRPr="002C6B1A">
        <w:rPr>
          <w:b/>
          <w:color w:val="FF0000"/>
          <w:sz w:val="24"/>
          <w:szCs w:val="22"/>
        </w:rPr>
        <w:t>日</w:t>
      </w:r>
      <w:r w:rsidR="00A35A4A" w:rsidRPr="002C6B1A">
        <w:rPr>
          <w:rFonts w:hint="eastAsia"/>
          <w:b/>
          <w:color w:val="FF0000"/>
          <w:sz w:val="24"/>
          <w:szCs w:val="22"/>
        </w:rPr>
        <w:t>下午</w:t>
      </w:r>
      <w:r w:rsidR="00A35A4A" w:rsidRPr="002C6B1A">
        <w:rPr>
          <w:rFonts w:hint="eastAsia"/>
          <w:b/>
          <w:color w:val="FF0000"/>
          <w:sz w:val="24"/>
          <w:szCs w:val="22"/>
        </w:rPr>
        <w:t>16</w:t>
      </w:r>
      <w:r w:rsidR="00A35A4A" w:rsidRPr="002C6B1A">
        <w:rPr>
          <w:rFonts w:hint="eastAsia"/>
          <w:b/>
          <w:color w:val="FF0000"/>
          <w:sz w:val="24"/>
          <w:szCs w:val="22"/>
        </w:rPr>
        <w:t>：</w:t>
      </w:r>
      <w:r w:rsidR="00A35A4A" w:rsidRPr="002C6B1A">
        <w:rPr>
          <w:rFonts w:hint="eastAsia"/>
          <w:b/>
          <w:color w:val="FF0000"/>
          <w:sz w:val="24"/>
          <w:szCs w:val="22"/>
        </w:rPr>
        <w:t>00</w:t>
      </w:r>
      <w:r w:rsidR="00B24586" w:rsidRPr="00985FD3">
        <w:rPr>
          <w:sz w:val="24"/>
          <w:szCs w:val="22"/>
        </w:rPr>
        <w:t>。</w:t>
      </w:r>
    </w:p>
    <w:p w:rsidR="009B7828" w:rsidRPr="00985FD3" w:rsidRDefault="002164A8" w:rsidP="009B7828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</w:rPr>
      </w:pPr>
      <w:r w:rsidRPr="00985FD3">
        <w:rPr>
          <w:sz w:val="24"/>
          <w:szCs w:val="22"/>
        </w:rPr>
        <w:t>b</w:t>
      </w:r>
      <w:r w:rsidRPr="00985FD3">
        <w:rPr>
          <w:rFonts w:hint="eastAsia"/>
          <w:sz w:val="24"/>
          <w:szCs w:val="22"/>
        </w:rPr>
        <w:t>．报名结束后，威海校区光电</w:t>
      </w:r>
      <w:proofErr w:type="gramStart"/>
      <w:r w:rsidRPr="00985FD3">
        <w:rPr>
          <w:rFonts w:hint="eastAsia"/>
          <w:sz w:val="24"/>
          <w:szCs w:val="22"/>
        </w:rPr>
        <w:t>系确定</w:t>
      </w:r>
      <w:proofErr w:type="gramEnd"/>
      <w:r w:rsidRPr="00985FD3">
        <w:rPr>
          <w:rFonts w:hint="eastAsia"/>
          <w:sz w:val="24"/>
          <w:szCs w:val="22"/>
        </w:rPr>
        <w:t>复试考生名单，并报校研招办审核后，学科电话通知</w:t>
      </w:r>
      <w:r w:rsidR="000A0891" w:rsidRPr="00985FD3">
        <w:rPr>
          <w:rFonts w:hint="eastAsia"/>
          <w:sz w:val="24"/>
          <w:szCs w:val="22"/>
        </w:rPr>
        <w:t>调剂</w:t>
      </w:r>
      <w:r w:rsidRPr="00985FD3">
        <w:rPr>
          <w:rFonts w:hint="eastAsia"/>
          <w:sz w:val="24"/>
          <w:szCs w:val="22"/>
        </w:rPr>
        <w:t>复试时间、地点</w:t>
      </w:r>
      <w:r w:rsidR="00002C35" w:rsidRPr="00985FD3">
        <w:rPr>
          <w:rFonts w:hint="eastAsia"/>
          <w:sz w:val="24"/>
          <w:szCs w:val="22"/>
        </w:rPr>
        <w:t>及相关具体事宜</w:t>
      </w:r>
      <w:r w:rsidRPr="00985FD3">
        <w:rPr>
          <w:rFonts w:hint="eastAsia"/>
          <w:sz w:val="24"/>
          <w:szCs w:val="22"/>
        </w:rPr>
        <w:t>。</w:t>
      </w:r>
    </w:p>
    <w:p w:rsidR="009B7828" w:rsidRPr="00985FD3" w:rsidRDefault="009B7828" w:rsidP="009B7828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  <w:szCs w:val="22"/>
        </w:rPr>
      </w:pPr>
      <w:r w:rsidRPr="00985FD3">
        <w:rPr>
          <w:sz w:val="24"/>
        </w:rPr>
        <w:t>c</w:t>
      </w:r>
      <w:r w:rsidRPr="00985FD3">
        <w:rPr>
          <w:rFonts w:hint="eastAsia"/>
          <w:sz w:val="24"/>
        </w:rPr>
        <w:t>．复试结束后，学科将综合考虑考生初试成绩、调剂复试成绩、调剂学科情况等确定拟录取名单。</w:t>
      </w:r>
    </w:p>
    <w:p w:rsidR="00800129" w:rsidRPr="00985FD3" w:rsidRDefault="002E40D6" w:rsidP="002E40D6">
      <w:pPr>
        <w:widowControl/>
        <w:numPr>
          <w:ilvl w:val="0"/>
          <w:numId w:val="2"/>
        </w:numPr>
        <w:spacing w:before="100" w:beforeAutospacing="1" w:after="100" w:afterAutospacing="1" w:line="312" w:lineRule="auto"/>
        <w:jc w:val="left"/>
        <w:rPr>
          <w:rFonts w:ascii="Verdana" w:hAnsi="Verdana" w:cs="宋体"/>
          <w:b/>
          <w:bCs/>
          <w:kern w:val="0"/>
          <w:sz w:val="24"/>
        </w:rPr>
      </w:pPr>
      <w:r w:rsidRPr="00985FD3">
        <w:rPr>
          <w:rFonts w:ascii="Verdana" w:hAnsi="Verdana" w:cs="宋体" w:hint="eastAsia"/>
          <w:b/>
          <w:bCs/>
          <w:kern w:val="0"/>
          <w:sz w:val="24"/>
        </w:rPr>
        <w:t>校外调剂</w:t>
      </w:r>
    </w:p>
    <w:p w:rsidR="002E40D6" w:rsidRPr="00985FD3" w:rsidRDefault="002E537B" w:rsidP="00692438">
      <w:pPr>
        <w:pStyle w:val="a3"/>
        <w:numPr>
          <w:ilvl w:val="0"/>
          <w:numId w:val="1"/>
        </w:numPr>
        <w:tabs>
          <w:tab w:val="left" w:pos="420"/>
        </w:tabs>
        <w:snapToGrid w:val="0"/>
        <w:spacing w:line="300" w:lineRule="auto"/>
        <w:ind w:left="0" w:firstLineChars="200" w:firstLine="480"/>
        <w:rPr>
          <w:sz w:val="24"/>
        </w:rPr>
      </w:pPr>
      <w:r w:rsidRPr="00985FD3">
        <w:rPr>
          <w:rFonts w:hint="eastAsia"/>
          <w:sz w:val="24"/>
        </w:rPr>
        <w:lastRenderedPageBreak/>
        <w:t>在校内</w:t>
      </w:r>
      <w:proofErr w:type="gramStart"/>
      <w:r w:rsidRPr="00985FD3">
        <w:rPr>
          <w:rFonts w:hint="eastAsia"/>
          <w:sz w:val="24"/>
        </w:rPr>
        <w:t>调剂仍</w:t>
      </w:r>
      <w:proofErr w:type="gramEnd"/>
      <w:r w:rsidRPr="00985FD3">
        <w:rPr>
          <w:rFonts w:hint="eastAsia"/>
          <w:sz w:val="24"/>
        </w:rPr>
        <w:t>未能满足招生名额的情况下，将进行校外调剂。调剂方案另行报校</w:t>
      </w:r>
      <w:proofErr w:type="gramStart"/>
      <w:r w:rsidRPr="00985FD3">
        <w:rPr>
          <w:rFonts w:hint="eastAsia"/>
          <w:sz w:val="24"/>
        </w:rPr>
        <w:t>研</w:t>
      </w:r>
      <w:proofErr w:type="gramEnd"/>
      <w:r w:rsidRPr="00985FD3">
        <w:rPr>
          <w:rFonts w:hint="eastAsia"/>
          <w:sz w:val="24"/>
        </w:rPr>
        <w:t>招办对外公布。教育部调剂系统开通前，</w:t>
      </w:r>
      <w:r w:rsidR="002E40D6" w:rsidRPr="00985FD3">
        <w:rPr>
          <w:rFonts w:hint="eastAsia"/>
          <w:sz w:val="24"/>
        </w:rPr>
        <w:t>考生可登录哈尔滨工业大学接收校外调剂硕士生</w:t>
      </w:r>
      <w:r w:rsidR="00490A28">
        <w:rPr>
          <w:rFonts w:hint="eastAsia"/>
          <w:sz w:val="24"/>
        </w:rPr>
        <w:t>意向采集</w:t>
      </w:r>
      <w:r w:rsidR="002E40D6" w:rsidRPr="00985FD3">
        <w:rPr>
          <w:rFonts w:hint="eastAsia"/>
          <w:sz w:val="24"/>
        </w:rPr>
        <w:t>系统（</w:t>
      </w:r>
      <w:r w:rsidR="002E40D6" w:rsidRPr="00985FD3">
        <w:rPr>
          <w:rFonts w:hint="eastAsia"/>
          <w:sz w:val="24"/>
        </w:rPr>
        <w:t>http://yzb.hit.edu.cn/</w:t>
      </w:r>
      <w:r w:rsidR="002E40D6" w:rsidRPr="00985FD3">
        <w:rPr>
          <w:rFonts w:hint="eastAsia"/>
          <w:sz w:val="24"/>
        </w:rPr>
        <w:t>）进行调剂意向报名，调剂意向报名截止时间</w:t>
      </w:r>
      <w:r w:rsidR="008655CD" w:rsidRPr="002C6B1A">
        <w:rPr>
          <w:b/>
          <w:color w:val="FF0000"/>
          <w:sz w:val="24"/>
          <w:szCs w:val="22"/>
        </w:rPr>
        <w:t>3</w:t>
      </w:r>
      <w:r w:rsidR="008655CD" w:rsidRPr="002C6B1A">
        <w:rPr>
          <w:b/>
          <w:color w:val="FF0000"/>
          <w:sz w:val="24"/>
          <w:szCs w:val="22"/>
        </w:rPr>
        <w:t>月</w:t>
      </w:r>
      <w:r w:rsidR="008655CD" w:rsidRPr="002C6B1A">
        <w:rPr>
          <w:b/>
          <w:color w:val="FF0000"/>
          <w:sz w:val="24"/>
          <w:szCs w:val="22"/>
        </w:rPr>
        <w:t>1</w:t>
      </w:r>
      <w:r w:rsidR="0048353F">
        <w:rPr>
          <w:b/>
          <w:color w:val="FF0000"/>
          <w:sz w:val="24"/>
          <w:szCs w:val="22"/>
        </w:rPr>
        <w:t>4</w:t>
      </w:r>
      <w:r w:rsidR="008655CD" w:rsidRPr="002C6B1A">
        <w:rPr>
          <w:b/>
          <w:color w:val="FF0000"/>
          <w:sz w:val="24"/>
          <w:szCs w:val="22"/>
        </w:rPr>
        <w:t>日</w:t>
      </w:r>
      <w:r w:rsidR="00BF2837">
        <w:rPr>
          <w:rFonts w:hint="eastAsia"/>
          <w:b/>
          <w:color w:val="FF0000"/>
          <w:sz w:val="24"/>
          <w:szCs w:val="22"/>
        </w:rPr>
        <w:t>下</w:t>
      </w:r>
      <w:r w:rsidR="008655CD" w:rsidRPr="002C6B1A">
        <w:rPr>
          <w:b/>
          <w:color w:val="FF0000"/>
          <w:sz w:val="24"/>
          <w:szCs w:val="22"/>
        </w:rPr>
        <w:t>午</w:t>
      </w:r>
      <w:r w:rsidR="0048353F">
        <w:rPr>
          <w:b/>
          <w:color w:val="FF0000"/>
          <w:sz w:val="24"/>
          <w:szCs w:val="22"/>
        </w:rPr>
        <w:t>5</w:t>
      </w:r>
      <w:r w:rsidR="008655CD" w:rsidRPr="002C6B1A">
        <w:rPr>
          <w:b/>
          <w:color w:val="FF0000"/>
          <w:sz w:val="24"/>
          <w:szCs w:val="22"/>
        </w:rPr>
        <w:t>点</w:t>
      </w:r>
      <w:r w:rsidR="008655CD" w:rsidRPr="00985FD3">
        <w:rPr>
          <w:sz w:val="24"/>
          <w:szCs w:val="22"/>
        </w:rPr>
        <w:t>。</w:t>
      </w:r>
    </w:p>
    <w:p w:rsidR="002E40D6" w:rsidRDefault="002E40D6" w:rsidP="002E40D6">
      <w:pPr>
        <w:pStyle w:val="a3"/>
        <w:numPr>
          <w:ilvl w:val="0"/>
          <w:numId w:val="1"/>
        </w:numPr>
        <w:tabs>
          <w:tab w:val="left" w:pos="420"/>
        </w:tabs>
        <w:snapToGrid w:val="0"/>
        <w:spacing w:line="300" w:lineRule="auto"/>
        <w:ind w:left="0" w:firstLineChars="200" w:firstLine="480"/>
        <w:rPr>
          <w:sz w:val="24"/>
        </w:rPr>
      </w:pPr>
      <w:r w:rsidRPr="00985FD3">
        <w:rPr>
          <w:rFonts w:hint="eastAsia"/>
          <w:sz w:val="24"/>
        </w:rPr>
        <w:t>教育部调剂系统我校对应学科接收调剂报名开通后，考生进行正式报名。</w:t>
      </w:r>
    </w:p>
    <w:p w:rsidR="002F0276" w:rsidRPr="00B93BEA" w:rsidRDefault="002F0276" w:rsidP="002F0276">
      <w:pPr>
        <w:pStyle w:val="a3"/>
        <w:numPr>
          <w:ilvl w:val="0"/>
          <w:numId w:val="1"/>
        </w:numPr>
        <w:tabs>
          <w:tab w:val="left" w:pos="420"/>
        </w:tabs>
        <w:snapToGrid w:val="0"/>
        <w:spacing w:line="300" w:lineRule="auto"/>
        <w:rPr>
          <w:b/>
          <w:color w:val="FF0000"/>
          <w:sz w:val="24"/>
        </w:rPr>
      </w:pPr>
      <w:r w:rsidRPr="00B93BEA">
        <w:rPr>
          <w:rFonts w:hint="eastAsia"/>
          <w:b/>
          <w:color w:val="FF0000"/>
          <w:sz w:val="24"/>
        </w:rPr>
        <w:t>正式报名时间：</w:t>
      </w:r>
      <w:bookmarkStart w:id="0" w:name="_GoBack"/>
      <w:r w:rsidRPr="00B93BEA">
        <w:rPr>
          <w:rFonts w:hint="eastAsia"/>
          <w:b/>
          <w:color w:val="FF0000"/>
          <w:sz w:val="24"/>
        </w:rPr>
        <w:t>3</w:t>
      </w:r>
      <w:r w:rsidRPr="00B93BEA">
        <w:rPr>
          <w:rFonts w:hint="eastAsia"/>
          <w:b/>
          <w:color w:val="FF0000"/>
          <w:sz w:val="24"/>
        </w:rPr>
        <w:t>月</w:t>
      </w:r>
      <w:r w:rsidRPr="00B93BEA">
        <w:rPr>
          <w:rFonts w:hint="eastAsia"/>
          <w:b/>
          <w:color w:val="FF0000"/>
          <w:sz w:val="24"/>
        </w:rPr>
        <w:t>20</w:t>
      </w:r>
      <w:r w:rsidRPr="00B93BEA">
        <w:rPr>
          <w:rFonts w:hint="eastAsia"/>
          <w:b/>
          <w:color w:val="FF0000"/>
          <w:sz w:val="24"/>
        </w:rPr>
        <w:t>日</w:t>
      </w:r>
      <w:r w:rsidR="001311AA">
        <w:rPr>
          <w:rFonts w:hint="eastAsia"/>
          <w:b/>
          <w:color w:val="FF0000"/>
          <w:sz w:val="24"/>
        </w:rPr>
        <w:t>上午</w:t>
      </w:r>
      <w:r w:rsidR="001311AA">
        <w:rPr>
          <w:b/>
          <w:color w:val="FF0000"/>
          <w:sz w:val="24"/>
        </w:rPr>
        <w:t>8</w:t>
      </w:r>
      <w:r w:rsidRPr="00B93BEA">
        <w:rPr>
          <w:rFonts w:hint="eastAsia"/>
          <w:b/>
          <w:color w:val="FF0000"/>
          <w:sz w:val="24"/>
        </w:rPr>
        <w:t>点</w:t>
      </w:r>
      <w:r w:rsidRPr="00B93BEA">
        <w:rPr>
          <w:rFonts w:hint="eastAsia"/>
          <w:b/>
          <w:color w:val="FF0000"/>
          <w:sz w:val="24"/>
        </w:rPr>
        <w:t>-3</w:t>
      </w:r>
      <w:r w:rsidRPr="00B93BEA">
        <w:rPr>
          <w:rFonts w:hint="eastAsia"/>
          <w:b/>
          <w:color w:val="FF0000"/>
          <w:sz w:val="24"/>
        </w:rPr>
        <w:t>月</w:t>
      </w:r>
      <w:r w:rsidRPr="00B93BEA">
        <w:rPr>
          <w:rFonts w:hint="eastAsia"/>
          <w:b/>
          <w:color w:val="FF0000"/>
          <w:sz w:val="24"/>
        </w:rPr>
        <w:t>2</w:t>
      </w:r>
      <w:r w:rsidR="001311AA">
        <w:rPr>
          <w:b/>
          <w:color w:val="FF0000"/>
          <w:sz w:val="24"/>
        </w:rPr>
        <w:t>0</w:t>
      </w:r>
      <w:r w:rsidRPr="00B93BEA">
        <w:rPr>
          <w:rFonts w:hint="eastAsia"/>
          <w:b/>
          <w:color w:val="FF0000"/>
          <w:sz w:val="24"/>
        </w:rPr>
        <w:t>日</w:t>
      </w:r>
      <w:r w:rsidR="001311AA">
        <w:rPr>
          <w:rFonts w:hint="eastAsia"/>
          <w:b/>
          <w:color w:val="FF0000"/>
          <w:sz w:val="24"/>
        </w:rPr>
        <w:t>晚</w:t>
      </w:r>
      <w:r w:rsidRPr="00B93BEA">
        <w:rPr>
          <w:rFonts w:hint="eastAsia"/>
          <w:b/>
          <w:color w:val="FF0000"/>
          <w:sz w:val="24"/>
        </w:rPr>
        <w:t>8</w:t>
      </w:r>
      <w:r w:rsidRPr="00B93BEA">
        <w:rPr>
          <w:rFonts w:hint="eastAsia"/>
          <w:b/>
          <w:color w:val="FF0000"/>
          <w:sz w:val="24"/>
        </w:rPr>
        <w:t>点</w:t>
      </w:r>
      <w:bookmarkEnd w:id="0"/>
    </w:p>
    <w:p w:rsidR="002E40D6" w:rsidRPr="00985FD3" w:rsidRDefault="002E40D6" w:rsidP="002E40D6">
      <w:pPr>
        <w:pStyle w:val="a3"/>
        <w:numPr>
          <w:ilvl w:val="0"/>
          <w:numId w:val="1"/>
        </w:numPr>
        <w:tabs>
          <w:tab w:val="left" w:pos="420"/>
        </w:tabs>
        <w:snapToGrid w:val="0"/>
        <w:spacing w:line="300" w:lineRule="auto"/>
        <w:ind w:left="0" w:firstLineChars="200" w:firstLine="480"/>
        <w:rPr>
          <w:sz w:val="24"/>
        </w:rPr>
      </w:pPr>
      <w:bookmarkStart w:id="1" w:name="_Hlk3289778"/>
      <w:r w:rsidRPr="00985FD3">
        <w:rPr>
          <w:rFonts w:hint="eastAsia"/>
          <w:sz w:val="24"/>
        </w:rPr>
        <w:t>报名结束后，</w:t>
      </w:r>
      <w:r w:rsidR="003415CB" w:rsidRPr="00985FD3">
        <w:rPr>
          <w:rFonts w:hint="eastAsia"/>
          <w:sz w:val="24"/>
        </w:rPr>
        <w:t>由学科根据第一志愿报考情况、初试情况等择优确定复试名单，并报校</w:t>
      </w:r>
      <w:proofErr w:type="gramStart"/>
      <w:r w:rsidR="003415CB" w:rsidRPr="00985FD3">
        <w:rPr>
          <w:rFonts w:hint="eastAsia"/>
          <w:sz w:val="24"/>
        </w:rPr>
        <w:t>研</w:t>
      </w:r>
      <w:proofErr w:type="gramEnd"/>
      <w:r w:rsidR="003415CB" w:rsidRPr="00985FD3">
        <w:rPr>
          <w:rFonts w:hint="eastAsia"/>
          <w:sz w:val="24"/>
        </w:rPr>
        <w:t>招办审核后，学科组织复试，复试时间、地点、资格审查等相关事宜由学科另行通知</w:t>
      </w:r>
      <w:bookmarkEnd w:id="1"/>
      <w:r w:rsidR="003415CB" w:rsidRPr="00985FD3">
        <w:rPr>
          <w:rFonts w:hint="eastAsia"/>
          <w:sz w:val="24"/>
        </w:rPr>
        <w:t>。</w:t>
      </w:r>
    </w:p>
    <w:p w:rsidR="005A101A" w:rsidRPr="00985FD3" w:rsidRDefault="00F92DCF" w:rsidP="002E40D6">
      <w:pPr>
        <w:pStyle w:val="a3"/>
        <w:numPr>
          <w:ilvl w:val="0"/>
          <w:numId w:val="1"/>
        </w:numPr>
        <w:tabs>
          <w:tab w:val="left" w:pos="420"/>
        </w:tabs>
        <w:snapToGrid w:val="0"/>
        <w:spacing w:line="300" w:lineRule="auto"/>
        <w:ind w:left="0" w:firstLineChars="200" w:firstLine="480"/>
        <w:rPr>
          <w:sz w:val="24"/>
        </w:rPr>
      </w:pPr>
      <w:bookmarkStart w:id="2" w:name="_Hlk3289784"/>
      <w:r w:rsidRPr="00985FD3">
        <w:rPr>
          <w:rFonts w:hint="eastAsia"/>
          <w:sz w:val="24"/>
        </w:rPr>
        <w:t>复试结束后，学科将综合考虑考生初试成绩、调剂复试成绩、调剂学科情况等确定拟录取名单</w:t>
      </w:r>
      <w:bookmarkEnd w:id="2"/>
      <w:r w:rsidRPr="00985FD3">
        <w:rPr>
          <w:rFonts w:hint="eastAsia"/>
          <w:sz w:val="24"/>
        </w:rPr>
        <w:t>。</w:t>
      </w:r>
    </w:p>
    <w:p w:rsidR="002E40D6" w:rsidRPr="00985FD3" w:rsidRDefault="002E40D6" w:rsidP="002E40D6">
      <w:pPr>
        <w:pStyle w:val="a3"/>
        <w:numPr>
          <w:ilvl w:val="0"/>
          <w:numId w:val="1"/>
        </w:numPr>
        <w:tabs>
          <w:tab w:val="left" w:pos="420"/>
        </w:tabs>
        <w:snapToGrid w:val="0"/>
        <w:spacing w:line="300" w:lineRule="auto"/>
        <w:ind w:left="0" w:firstLineChars="200" w:firstLine="480"/>
        <w:rPr>
          <w:sz w:val="24"/>
        </w:rPr>
      </w:pPr>
      <w:r w:rsidRPr="00985FD3">
        <w:rPr>
          <w:rFonts w:hint="eastAsia"/>
          <w:sz w:val="24"/>
        </w:rPr>
        <w:t>拟录取的校外调剂考生必须通过教育部调剂系统完成录取手续，否则将视为无效。</w:t>
      </w:r>
    </w:p>
    <w:p w:rsidR="00F47475" w:rsidRPr="00985FD3" w:rsidRDefault="00800129">
      <w:pPr>
        <w:widowControl/>
        <w:spacing w:before="100" w:beforeAutospacing="1" w:after="100" w:afterAutospacing="1" w:line="312" w:lineRule="auto"/>
        <w:ind w:firstLineChars="196" w:firstLine="472"/>
        <w:jc w:val="left"/>
        <w:rPr>
          <w:rFonts w:ascii="Verdana" w:hAnsi="Verdana" w:cs="宋体"/>
          <w:kern w:val="0"/>
          <w:sz w:val="20"/>
          <w:szCs w:val="20"/>
        </w:rPr>
      </w:pPr>
      <w:r w:rsidRPr="00985FD3">
        <w:rPr>
          <w:rFonts w:ascii="Verdana" w:hAnsi="Verdana" w:cs="宋体" w:hint="eastAsia"/>
          <w:b/>
          <w:bCs/>
          <w:kern w:val="0"/>
          <w:sz w:val="24"/>
        </w:rPr>
        <w:t>五</w:t>
      </w:r>
      <w:r w:rsidR="002164A8" w:rsidRPr="00985FD3">
        <w:rPr>
          <w:rFonts w:ascii="Verdana" w:hAnsi="Verdana" w:cs="宋体" w:hint="eastAsia"/>
          <w:b/>
          <w:bCs/>
          <w:kern w:val="0"/>
          <w:sz w:val="24"/>
        </w:rPr>
        <w:t>、调剂咨询联系方式</w:t>
      </w:r>
    </w:p>
    <w:p w:rsidR="007C53C9" w:rsidRPr="00985FD3" w:rsidRDefault="002164A8" w:rsidP="000A0891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  <w:szCs w:val="22"/>
        </w:rPr>
      </w:pPr>
      <w:r w:rsidRPr="00985FD3">
        <w:rPr>
          <w:rFonts w:hint="eastAsia"/>
          <w:sz w:val="24"/>
          <w:szCs w:val="22"/>
        </w:rPr>
        <w:t>邮箱：</w:t>
      </w:r>
      <w:r w:rsidRPr="00985FD3">
        <w:rPr>
          <w:sz w:val="24"/>
          <w:szCs w:val="22"/>
        </w:rPr>
        <w:t xml:space="preserve">liuwenjun68@163.com </w:t>
      </w:r>
      <w:r w:rsidRPr="00985FD3">
        <w:rPr>
          <w:rFonts w:hint="eastAsia"/>
          <w:sz w:val="24"/>
          <w:szCs w:val="22"/>
        </w:rPr>
        <w:t>电话：</w:t>
      </w:r>
      <w:r w:rsidRPr="00985FD3">
        <w:rPr>
          <w:sz w:val="24"/>
          <w:szCs w:val="22"/>
        </w:rPr>
        <w:t>13863164257</w:t>
      </w:r>
      <w:r w:rsidRPr="00985FD3">
        <w:rPr>
          <w:rFonts w:hint="eastAsia"/>
          <w:sz w:val="24"/>
          <w:szCs w:val="22"/>
        </w:rPr>
        <w:t>联系人：刘老师</w:t>
      </w:r>
    </w:p>
    <w:p w:rsidR="000A0891" w:rsidRPr="00985FD3" w:rsidRDefault="000A0891" w:rsidP="000A0891">
      <w:pPr>
        <w:pStyle w:val="a3"/>
        <w:tabs>
          <w:tab w:val="left" w:pos="0"/>
        </w:tabs>
        <w:snapToGrid w:val="0"/>
        <w:spacing w:line="312" w:lineRule="auto"/>
        <w:ind w:left="0" w:firstLineChars="200" w:firstLine="480"/>
        <w:rPr>
          <w:sz w:val="24"/>
          <w:szCs w:val="22"/>
        </w:rPr>
      </w:pPr>
      <w:r w:rsidRPr="00985FD3">
        <w:rPr>
          <w:rFonts w:hint="eastAsia"/>
          <w:sz w:val="24"/>
          <w:szCs w:val="22"/>
        </w:rPr>
        <w:t>本工作方案由哈工大（威海）理学院光电科学</w:t>
      </w:r>
      <w:proofErr w:type="gramStart"/>
      <w:r w:rsidR="00635911">
        <w:rPr>
          <w:rFonts w:hint="eastAsia"/>
          <w:sz w:val="24"/>
          <w:szCs w:val="22"/>
        </w:rPr>
        <w:t>系</w:t>
      </w:r>
      <w:r w:rsidRPr="00985FD3">
        <w:rPr>
          <w:rFonts w:hint="eastAsia"/>
          <w:sz w:val="24"/>
          <w:szCs w:val="22"/>
        </w:rPr>
        <w:t>负责</w:t>
      </w:r>
      <w:proofErr w:type="gramEnd"/>
      <w:r w:rsidRPr="00985FD3">
        <w:rPr>
          <w:rFonts w:hint="eastAsia"/>
          <w:sz w:val="24"/>
          <w:szCs w:val="22"/>
        </w:rPr>
        <w:t>解释。</w:t>
      </w:r>
    </w:p>
    <w:p w:rsidR="000A0891" w:rsidRPr="00985FD3" w:rsidRDefault="000A0891" w:rsidP="000A0891">
      <w:pPr>
        <w:pStyle w:val="a3"/>
        <w:tabs>
          <w:tab w:val="left" w:pos="420"/>
        </w:tabs>
        <w:snapToGrid w:val="0"/>
        <w:spacing w:line="300" w:lineRule="auto"/>
        <w:ind w:left="0" w:firstLineChars="200" w:firstLine="480"/>
        <w:jc w:val="right"/>
        <w:rPr>
          <w:sz w:val="24"/>
        </w:rPr>
      </w:pPr>
    </w:p>
    <w:sectPr w:rsidR="000A0891" w:rsidRPr="00985FD3" w:rsidSect="00F47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CC" w:rsidRDefault="000C4DCC" w:rsidP="008E6005">
      <w:r>
        <w:separator/>
      </w:r>
    </w:p>
  </w:endnote>
  <w:endnote w:type="continuationSeparator" w:id="0">
    <w:p w:rsidR="000C4DCC" w:rsidRDefault="000C4DCC" w:rsidP="008E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CC" w:rsidRDefault="000C4DCC" w:rsidP="008E6005">
      <w:r>
        <w:separator/>
      </w:r>
    </w:p>
  </w:footnote>
  <w:footnote w:type="continuationSeparator" w:id="0">
    <w:p w:rsidR="000C4DCC" w:rsidRDefault="000C4DCC" w:rsidP="008E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91171"/>
    <w:multiLevelType w:val="hybridMultilevel"/>
    <w:tmpl w:val="099032EC"/>
    <w:lvl w:ilvl="0" w:tplc="83CA455A">
      <w:start w:val="4"/>
      <w:numFmt w:val="japaneseCounting"/>
      <w:lvlText w:val="%1、"/>
      <w:lvlJc w:val="left"/>
      <w:pPr>
        <w:ind w:left="98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" w15:restartNumberingAfterBreak="0">
    <w:nsid w:val="61B231E6"/>
    <w:multiLevelType w:val="multilevel"/>
    <w:tmpl w:val="76063F38"/>
    <w:lvl w:ilvl="0">
      <w:start w:val="1"/>
      <w:numFmt w:val="lowerLetter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032"/>
    <w:rsid w:val="00002C35"/>
    <w:rsid w:val="000365DF"/>
    <w:rsid w:val="00044A18"/>
    <w:rsid w:val="000A0891"/>
    <w:rsid w:val="000A365F"/>
    <w:rsid w:val="000C4DCC"/>
    <w:rsid w:val="000E39C6"/>
    <w:rsid w:val="000F52CB"/>
    <w:rsid w:val="001107DA"/>
    <w:rsid w:val="001311AA"/>
    <w:rsid w:val="00140F1B"/>
    <w:rsid w:val="00160F8E"/>
    <w:rsid w:val="001A3D7D"/>
    <w:rsid w:val="001E5659"/>
    <w:rsid w:val="002164A8"/>
    <w:rsid w:val="0023641F"/>
    <w:rsid w:val="00282FC8"/>
    <w:rsid w:val="002C6B1A"/>
    <w:rsid w:val="002E40D6"/>
    <w:rsid w:val="002E537B"/>
    <w:rsid w:val="002F0276"/>
    <w:rsid w:val="002F5307"/>
    <w:rsid w:val="00305125"/>
    <w:rsid w:val="00313A4B"/>
    <w:rsid w:val="00315436"/>
    <w:rsid w:val="003415CB"/>
    <w:rsid w:val="00371653"/>
    <w:rsid w:val="003766BC"/>
    <w:rsid w:val="003916B4"/>
    <w:rsid w:val="004034C5"/>
    <w:rsid w:val="00411EAB"/>
    <w:rsid w:val="004327BE"/>
    <w:rsid w:val="00432DF5"/>
    <w:rsid w:val="00434359"/>
    <w:rsid w:val="0048353F"/>
    <w:rsid w:val="00490A28"/>
    <w:rsid w:val="004A3F61"/>
    <w:rsid w:val="004D0383"/>
    <w:rsid w:val="00504016"/>
    <w:rsid w:val="00534F16"/>
    <w:rsid w:val="00585445"/>
    <w:rsid w:val="005901AD"/>
    <w:rsid w:val="00593204"/>
    <w:rsid w:val="005A101A"/>
    <w:rsid w:val="005C10BC"/>
    <w:rsid w:val="005C6B10"/>
    <w:rsid w:val="005D6112"/>
    <w:rsid w:val="005D6CCA"/>
    <w:rsid w:val="006036E5"/>
    <w:rsid w:val="0062263F"/>
    <w:rsid w:val="00635911"/>
    <w:rsid w:val="00676277"/>
    <w:rsid w:val="00692438"/>
    <w:rsid w:val="006A5F48"/>
    <w:rsid w:val="006A6AE9"/>
    <w:rsid w:val="006A7855"/>
    <w:rsid w:val="007014BB"/>
    <w:rsid w:val="00743AEB"/>
    <w:rsid w:val="007627B9"/>
    <w:rsid w:val="00774CB8"/>
    <w:rsid w:val="007854D6"/>
    <w:rsid w:val="007C53C9"/>
    <w:rsid w:val="007E7F56"/>
    <w:rsid w:val="00800129"/>
    <w:rsid w:val="008012E3"/>
    <w:rsid w:val="008218F9"/>
    <w:rsid w:val="008655CD"/>
    <w:rsid w:val="008B6871"/>
    <w:rsid w:val="008D56C8"/>
    <w:rsid w:val="008E6005"/>
    <w:rsid w:val="009101D2"/>
    <w:rsid w:val="009260F4"/>
    <w:rsid w:val="00985FD3"/>
    <w:rsid w:val="009A053D"/>
    <w:rsid w:val="009A3B03"/>
    <w:rsid w:val="009B7828"/>
    <w:rsid w:val="009F4C21"/>
    <w:rsid w:val="00A23453"/>
    <w:rsid w:val="00A35A4A"/>
    <w:rsid w:val="00A74E37"/>
    <w:rsid w:val="00A90ED1"/>
    <w:rsid w:val="00A97E5B"/>
    <w:rsid w:val="00AE651B"/>
    <w:rsid w:val="00B24586"/>
    <w:rsid w:val="00B33226"/>
    <w:rsid w:val="00B61E0C"/>
    <w:rsid w:val="00B82913"/>
    <w:rsid w:val="00BF2837"/>
    <w:rsid w:val="00C025DE"/>
    <w:rsid w:val="00C0419B"/>
    <w:rsid w:val="00C21E23"/>
    <w:rsid w:val="00C62567"/>
    <w:rsid w:val="00C76032"/>
    <w:rsid w:val="00CA552E"/>
    <w:rsid w:val="00CB2F02"/>
    <w:rsid w:val="00D14890"/>
    <w:rsid w:val="00D152A0"/>
    <w:rsid w:val="00D47466"/>
    <w:rsid w:val="00D7083E"/>
    <w:rsid w:val="00D93171"/>
    <w:rsid w:val="00D97852"/>
    <w:rsid w:val="00DA7E96"/>
    <w:rsid w:val="00DC7B6F"/>
    <w:rsid w:val="00DF1839"/>
    <w:rsid w:val="00EA5507"/>
    <w:rsid w:val="00F03F51"/>
    <w:rsid w:val="00F47475"/>
    <w:rsid w:val="00F7583B"/>
    <w:rsid w:val="00F92DCF"/>
    <w:rsid w:val="00FA2E95"/>
    <w:rsid w:val="00FA50B6"/>
    <w:rsid w:val="00FC14CD"/>
    <w:rsid w:val="00FF5EB6"/>
    <w:rsid w:val="7FD77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03F9F9"/>
  <w15:docId w15:val="{0B1836F6-C557-4B12-BDE3-1A6BEC23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47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47475"/>
    <w:pPr>
      <w:ind w:left="1260"/>
    </w:pPr>
    <w:rPr>
      <w:sz w:val="28"/>
    </w:rPr>
  </w:style>
  <w:style w:type="paragraph" w:styleId="a5">
    <w:name w:val="footer"/>
    <w:basedOn w:val="a"/>
    <w:link w:val="a6"/>
    <w:uiPriority w:val="99"/>
    <w:semiHidden/>
    <w:qFormat/>
    <w:rsid w:val="00F47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F47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semiHidden/>
    <w:qFormat/>
    <w:rsid w:val="00F47475"/>
    <w:rPr>
      <w:rFonts w:cs="Times New Roman"/>
      <w:color w:val="0000FF"/>
      <w:u w:val="single"/>
    </w:rPr>
  </w:style>
  <w:style w:type="character" w:customStyle="1" w:styleId="a4">
    <w:name w:val="正文文本缩进 字符"/>
    <w:link w:val="a3"/>
    <w:locked/>
    <w:rsid w:val="00F47475"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页眉 字符"/>
    <w:link w:val="a7"/>
    <w:uiPriority w:val="99"/>
    <w:semiHidden/>
    <w:qFormat/>
    <w:locked/>
    <w:rsid w:val="00F47475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F47475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locked/>
    <w:rsid w:val="00FA50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b.hit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LWJ</dc:creator>
  <cp:lastModifiedBy>TT</cp:lastModifiedBy>
  <cp:revision>76</cp:revision>
  <cp:lastPrinted>2019-03-07T08:13:00Z</cp:lastPrinted>
  <dcterms:created xsi:type="dcterms:W3CDTF">2018-03-12T09:47:00Z</dcterms:created>
  <dcterms:modified xsi:type="dcterms:W3CDTF">2019-03-19T23:09:00Z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